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17B" w:rsidRDefault="007D717B" w:rsidP="00CA3086">
      <w:pPr>
        <w:widowControl w:val="0"/>
        <w:pBdr>
          <w:top w:val="nil"/>
          <w:left w:val="nil"/>
          <w:bottom w:val="nil"/>
          <w:right w:val="nil"/>
          <w:between w:val="nil"/>
        </w:pBdr>
        <w:spacing w:line="276" w:lineRule="auto"/>
        <w:ind w:leftChars="0" w:left="0" w:firstLineChars="0" w:firstLine="0"/>
        <w:rPr>
          <w:rFonts w:ascii="Arial" w:eastAsia="Arial" w:hAnsi="Arial" w:cs="Arial"/>
          <w:color w:val="000000"/>
          <w:sz w:val="22"/>
          <w:szCs w:val="22"/>
        </w:rPr>
      </w:pPr>
    </w:p>
    <w:tbl>
      <w:tblPr>
        <w:tblStyle w:val="afa"/>
        <w:tblW w:w="10206" w:type="dxa"/>
        <w:tblInd w:w="-115" w:type="dxa"/>
        <w:tblLayout w:type="fixed"/>
        <w:tblLook w:val="0000" w:firstRow="0" w:lastRow="0" w:firstColumn="0" w:lastColumn="0" w:noHBand="0" w:noVBand="0"/>
      </w:tblPr>
      <w:tblGrid>
        <w:gridCol w:w="10206"/>
      </w:tblGrid>
      <w:tr w:rsidR="007D717B" w:rsidRPr="002B1708">
        <w:trPr>
          <w:trHeight w:val="628"/>
        </w:trPr>
        <w:tc>
          <w:tcPr>
            <w:tcW w:w="10206" w:type="dxa"/>
          </w:tcPr>
          <w:p w:rsidR="007D717B" w:rsidRDefault="007D717B" w:rsidP="00CA3086">
            <w:pPr>
              <w:widowControl w:val="0"/>
              <w:pBdr>
                <w:top w:val="nil"/>
                <w:left w:val="nil"/>
                <w:bottom w:val="nil"/>
                <w:right w:val="nil"/>
                <w:between w:val="nil"/>
              </w:pBdr>
              <w:spacing w:line="276" w:lineRule="auto"/>
              <w:ind w:leftChars="0" w:left="0" w:firstLineChars="0" w:firstLine="0"/>
              <w:rPr>
                <w:rFonts w:ascii="Arial" w:eastAsia="Arial" w:hAnsi="Arial" w:cs="Arial"/>
                <w:color w:val="000000"/>
                <w:sz w:val="22"/>
                <w:szCs w:val="22"/>
              </w:rPr>
            </w:pPr>
          </w:p>
          <w:tbl>
            <w:tblPr>
              <w:tblStyle w:val="afb"/>
              <w:tblW w:w="1000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50"/>
              <w:gridCol w:w="1009"/>
              <w:gridCol w:w="5617"/>
              <w:gridCol w:w="250"/>
              <w:gridCol w:w="250"/>
              <w:gridCol w:w="2615"/>
              <w:gridCol w:w="11"/>
            </w:tblGrid>
            <w:tr w:rsidR="007D717B" w:rsidRPr="002B1708">
              <w:trPr>
                <w:trHeight w:val="416"/>
              </w:trPr>
              <w:tc>
                <w:tcPr>
                  <w:tcW w:w="1250" w:type="dxa"/>
                  <w:gridSpan w:val="2"/>
                  <w:tcBorders>
                    <w:right w:val="nil"/>
                  </w:tcBorders>
                </w:tcPr>
                <w:p w:rsidR="007D717B" w:rsidRPr="002B1708" w:rsidRDefault="00D01D4D">
                  <w:pPr>
                    <w:spacing w:line="240" w:lineRule="auto"/>
                    <w:ind w:left="0" w:hanging="2"/>
                    <w:rPr>
                      <w:rFonts w:ascii="Arial" w:eastAsia="Arial" w:hAnsi="Arial" w:cs="Arial"/>
                      <w:b/>
                      <w:color w:val="153D63"/>
                      <w:sz w:val="22"/>
                      <w:szCs w:val="22"/>
                    </w:rPr>
                  </w:pPr>
                  <w:r w:rsidRPr="002B1708">
                    <w:rPr>
                      <w:noProof/>
                      <w:color w:val="153D63"/>
                      <w:lang w:val="en-US" w:eastAsia="en-US"/>
                    </w:rPr>
                    <w:drawing>
                      <wp:inline distT="0" distB="0" distL="0" distR="0">
                        <wp:extent cx="620395" cy="620395"/>
                        <wp:effectExtent l="0" t="0" r="0" b="0"/>
                        <wp:docPr id="2" name="image1.png" descr="International Collaboration Department of Igor Sikorsky KPI | Kyiv"/>
                        <wp:cNvGraphicFramePr/>
                        <a:graphic xmlns:a="http://schemas.openxmlformats.org/drawingml/2006/main">
                          <a:graphicData uri="http://schemas.openxmlformats.org/drawingml/2006/picture">
                            <pic:pic xmlns:pic="http://schemas.openxmlformats.org/drawingml/2006/picture">
                              <pic:nvPicPr>
                                <pic:cNvPr id="0" name="image1.png" descr="International Collaboration Department of Igor Sikorsky KPI | Kyiv"/>
                                <pic:cNvPicPr preferRelativeResize="0"/>
                              </pic:nvPicPr>
                              <pic:blipFill>
                                <a:blip r:embed="rId6"/>
                                <a:srcRect/>
                                <a:stretch>
                                  <a:fillRect/>
                                </a:stretch>
                              </pic:blipFill>
                              <pic:spPr>
                                <a:xfrm>
                                  <a:off x="0" y="0"/>
                                  <a:ext cx="620395" cy="620395"/>
                                </a:xfrm>
                                <a:prstGeom prst="rect">
                                  <a:avLst/>
                                </a:prstGeom>
                                <a:ln/>
                              </pic:spPr>
                            </pic:pic>
                          </a:graphicData>
                        </a:graphic>
                      </wp:inline>
                    </w:drawing>
                  </w:r>
                </w:p>
              </w:tc>
              <w:tc>
                <w:tcPr>
                  <w:tcW w:w="5643" w:type="dxa"/>
                  <w:tcBorders>
                    <w:right w:val="nil"/>
                  </w:tcBorders>
                </w:tcPr>
                <w:p w:rsidR="007D717B" w:rsidRPr="002B1708" w:rsidRDefault="00D01D4D">
                  <w:pPr>
                    <w:spacing w:line="240" w:lineRule="auto"/>
                    <w:ind w:left="0" w:hanging="2"/>
                    <w:rPr>
                      <w:rFonts w:ascii="Arial" w:eastAsia="Arial" w:hAnsi="Arial" w:cs="Arial"/>
                      <w:b/>
                      <w:color w:val="153D63"/>
                      <w:sz w:val="22"/>
                      <w:szCs w:val="22"/>
                    </w:rPr>
                  </w:pPr>
                  <w:r w:rsidRPr="002B1708">
                    <w:rPr>
                      <w:rFonts w:ascii="Arial" w:eastAsia="Arial" w:hAnsi="Arial" w:cs="Arial"/>
                      <w:b/>
                      <w:color w:val="153D63"/>
                      <w:sz w:val="22"/>
                      <w:szCs w:val="22"/>
                    </w:rPr>
                    <w:t xml:space="preserve">Національний технічний університет України </w:t>
                  </w:r>
                </w:p>
                <w:p w:rsidR="007D717B" w:rsidRPr="002B1708" w:rsidRDefault="00D01D4D">
                  <w:pPr>
                    <w:spacing w:line="240" w:lineRule="auto"/>
                    <w:ind w:left="0" w:hanging="2"/>
                    <w:rPr>
                      <w:rFonts w:ascii="Arial" w:eastAsia="Arial" w:hAnsi="Arial" w:cs="Arial"/>
                      <w:b/>
                      <w:color w:val="153D63"/>
                      <w:sz w:val="22"/>
                      <w:szCs w:val="22"/>
                    </w:rPr>
                  </w:pPr>
                  <w:r w:rsidRPr="002B1708">
                    <w:rPr>
                      <w:rFonts w:ascii="Arial" w:eastAsia="Arial" w:hAnsi="Arial" w:cs="Arial"/>
                      <w:b/>
                      <w:color w:val="153D63"/>
                      <w:sz w:val="22"/>
                      <w:szCs w:val="22"/>
                    </w:rPr>
                    <w:t xml:space="preserve">«КИЇВСЬКИЙ ПОЛІТЕХНІЧНИЙ ІНСТИТУТ </w:t>
                  </w:r>
                </w:p>
                <w:p w:rsidR="007D717B" w:rsidRPr="002B1708" w:rsidRDefault="00D01D4D">
                  <w:pPr>
                    <w:spacing w:line="240" w:lineRule="auto"/>
                    <w:ind w:left="0" w:hanging="2"/>
                    <w:rPr>
                      <w:rFonts w:ascii="Arial" w:eastAsia="Arial" w:hAnsi="Arial" w:cs="Arial"/>
                      <w:b/>
                      <w:color w:val="153D63"/>
                      <w:sz w:val="22"/>
                      <w:szCs w:val="22"/>
                    </w:rPr>
                  </w:pPr>
                  <w:r w:rsidRPr="002B1708">
                    <w:rPr>
                      <w:rFonts w:ascii="Arial" w:eastAsia="Arial" w:hAnsi="Arial" w:cs="Arial"/>
                      <w:b/>
                      <w:color w:val="153D63"/>
                      <w:sz w:val="22"/>
                      <w:szCs w:val="22"/>
                    </w:rPr>
                    <w:t>Імені ІГОРЯ СІКОРСЬКОГО»</w:t>
                  </w:r>
                </w:p>
              </w:tc>
              <w:tc>
                <w:tcPr>
                  <w:tcW w:w="236" w:type="dxa"/>
                  <w:tcBorders>
                    <w:right w:val="nil"/>
                  </w:tcBorders>
                </w:tcPr>
                <w:p w:rsidR="007D717B" w:rsidRPr="002B1708" w:rsidRDefault="007D717B">
                  <w:pPr>
                    <w:spacing w:line="240" w:lineRule="auto"/>
                    <w:ind w:left="0" w:hanging="2"/>
                    <w:jc w:val="center"/>
                    <w:rPr>
                      <w:rFonts w:ascii="Arial" w:eastAsia="Arial" w:hAnsi="Arial" w:cs="Arial"/>
                      <w:b/>
                      <w:color w:val="153D63"/>
                      <w:sz w:val="22"/>
                      <w:szCs w:val="22"/>
                    </w:rPr>
                  </w:pPr>
                </w:p>
                <w:p w:rsidR="007D717B" w:rsidRPr="002B1708" w:rsidRDefault="007D717B">
                  <w:pPr>
                    <w:ind w:left="0" w:hanging="2"/>
                    <w:rPr>
                      <w:rFonts w:ascii="Arial" w:eastAsia="Arial" w:hAnsi="Arial" w:cs="Arial"/>
                      <w:color w:val="153D63"/>
                      <w:sz w:val="22"/>
                      <w:szCs w:val="22"/>
                    </w:rPr>
                  </w:pPr>
                </w:p>
              </w:tc>
              <w:tc>
                <w:tcPr>
                  <w:tcW w:w="236" w:type="dxa"/>
                  <w:tcBorders>
                    <w:top w:val="nil"/>
                    <w:left w:val="nil"/>
                    <w:bottom w:val="nil"/>
                    <w:right w:val="nil"/>
                  </w:tcBorders>
                  <w:vAlign w:val="center"/>
                </w:tcPr>
                <w:p w:rsidR="007D717B" w:rsidRPr="002B1708" w:rsidRDefault="007D717B">
                  <w:pPr>
                    <w:spacing w:line="240" w:lineRule="auto"/>
                    <w:ind w:left="0" w:hanging="2"/>
                    <w:jc w:val="center"/>
                    <w:rPr>
                      <w:rFonts w:ascii="Arial" w:eastAsia="Arial" w:hAnsi="Arial" w:cs="Arial"/>
                      <w:b/>
                      <w:color w:val="153D63"/>
                      <w:sz w:val="22"/>
                      <w:szCs w:val="22"/>
                    </w:rPr>
                  </w:pPr>
                </w:p>
              </w:tc>
              <w:tc>
                <w:tcPr>
                  <w:tcW w:w="2637" w:type="dxa"/>
                  <w:gridSpan w:val="2"/>
                  <w:tcBorders>
                    <w:left w:val="nil"/>
                  </w:tcBorders>
                  <w:vAlign w:val="center"/>
                </w:tcPr>
                <w:p w:rsidR="007D717B" w:rsidRPr="002B1708" w:rsidRDefault="00D01D4D">
                  <w:pPr>
                    <w:spacing w:line="240" w:lineRule="auto"/>
                    <w:ind w:left="0" w:hanging="2"/>
                    <w:rPr>
                      <w:rFonts w:ascii="Arial" w:eastAsia="Arial" w:hAnsi="Arial" w:cs="Arial"/>
                      <w:b/>
                      <w:color w:val="153D63"/>
                      <w:sz w:val="22"/>
                      <w:szCs w:val="22"/>
                      <w:lang w:val="uk-UA"/>
                    </w:rPr>
                  </w:pPr>
                  <w:r w:rsidRPr="002B1708">
                    <w:rPr>
                      <w:rFonts w:ascii="Arial" w:eastAsia="Arial" w:hAnsi="Arial" w:cs="Arial"/>
                      <w:b/>
                      <w:color w:val="153D63"/>
                      <w:sz w:val="22"/>
                      <w:szCs w:val="22"/>
                    </w:rPr>
                    <w:t>Кафедра англійсько</w:t>
                  </w:r>
                  <w:r w:rsidR="00677829" w:rsidRPr="002B1708">
                    <w:rPr>
                      <w:rFonts w:ascii="Arial" w:eastAsia="Arial" w:hAnsi="Arial" w:cs="Arial"/>
                      <w:b/>
                      <w:color w:val="153D63"/>
                      <w:sz w:val="22"/>
                      <w:szCs w:val="22"/>
                    </w:rPr>
                    <w:t>ї мови технічного спрямування №</w:t>
                  </w:r>
                  <w:r w:rsidR="00677829" w:rsidRPr="002B1708">
                    <w:rPr>
                      <w:rFonts w:ascii="Arial" w:eastAsia="Arial" w:hAnsi="Arial" w:cs="Arial"/>
                      <w:b/>
                      <w:color w:val="153D63"/>
                      <w:sz w:val="22"/>
                      <w:szCs w:val="22"/>
                      <w:lang w:val="uk-UA"/>
                    </w:rPr>
                    <w:t>2</w:t>
                  </w:r>
                </w:p>
                <w:p w:rsidR="007D717B" w:rsidRPr="002B1708" w:rsidRDefault="007D717B">
                  <w:pPr>
                    <w:spacing w:line="240" w:lineRule="auto"/>
                    <w:ind w:left="0" w:hanging="2"/>
                    <w:rPr>
                      <w:rFonts w:ascii="Arial" w:eastAsia="Arial" w:hAnsi="Arial" w:cs="Arial"/>
                      <w:b/>
                      <w:color w:val="153D63"/>
                      <w:sz w:val="22"/>
                      <w:szCs w:val="22"/>
                    </w:rPr>
                  </w:pPr>
                </w:p>
              </w:tc>
            </w:tr>
            <w:tr w:rsidR="007D717B" w:rsidRPr="002B1708">
              <w:trPr>
                <w:gridAfter w:val="1"/>
                <w:wAfter w:w="11" w:type="dxa"/>
                <w:trHeight w:val="628"/>
              </w:trPr>
              <w:tc>
                <w:tcPr>
                  <w:tcW w:w="236" w:type="dxa"/>
                </w:tcPr>
                <w:p w:rsidR="007D717B" w:rsidRPr="002B1708" w:rsidRDefault="007D717B">
                  <w:pPr>
                    <w:spacing w:line="240" w:lineRule="auto"/>
                    <w:ind w:left="0" w:hanging="2"/>
                    <w:jc w:val="center"/>
                    <w:rPr>
                      <w:rFonts w:ascii="Arial" w:eastAsia="Arial" w:hAnsi="Arial" w:cs="Arial"/>
                      <w:b/>
                      <w:color w:val="153D63"/>
                    </w:rPr>
                  </w:pPr>
                </w:p>
              </w:tc>
              <w:tc>
                <w:tcPr>
                  <w:tcW w:w="9755" w:type="dxa"/>
                  <w:gridSpan w:val="5"/>
                </w:tcPr>
                <w:p w:rsidR="007D717B" w:rsidRPr="002B1708" w:rsidRDefault="007D717B">
                  <w:pPr>
                    <w:spacing w:line="240" w:lineRule="auto"/>
                    <w:ind w:left="0" w:hanging="2"/>
                    <w:jc w:val="center"/>
                    <w:rPr>
                      <w:rFonts w:ascii="Arial" w:eastAsia="Arial" w:hAnsi="Arial" w:cs="Arial"/>
                      <w:b/>
                      <w:color w:val="153D63"/>
                    </w:rPr>
                  </w:pPr>
                </w:p>
                <w:p w:rsidR="007D717B" w:rsidRPr="002B1708" w:rsidRDefault="00D01D4D">
                  <w:pPr>
                    <w:spacing w:line="240" w:lineRule="auto"/>
                    <w:ind w:left="1" w:hanging="3"/>
                    <w:jc w:val="center"/>
                    <w:rPr>
                      <w:rFonts w:ascii="Arial" w:eastAsia="Arial" w:hAnsi="Arial" w:cs="Arial"/>
                      <w:b/>
                      <w:color w:val="153D63"/>
                      <w:sz w:val="28"/>
                      <w:szCs w:val="28"/>
                    </w:rPr>
                  </w:pPr>
                  <w:bookmarkStart w:id="0" w:name="_heading=h.30j0zll" w:colFirst="0" w:colLast="0"/>
                  <w:bookmarkEnd w:id="0"/>
                  <w:r w:rsidRPr="002B1708">
                    <w:rPr>
                      <w:rFonts w:ascii="Arial" w:eastAsia="Arial" w:hAnsi="Arial" w:cs="Arial"/>
                      <w:b/>
                      <w:color w:val="153D63"/>
                      <w:sz w:val="28"/>
                      <w:szCs w:val="28"/>
                    </w:rPr>
                    <w:t xml:space="preserve">Практичний курс іноземної мови для наукової комунікації. </w:t>
                  </w:r>
                </w:p>
                <w:p w:rsidR="007D717B" w:rsidRPr="002B1708" w:rsidRDefault="00A14BBF">
                  <w:pPr>
                    <w:spacing w:line="240" w:lineRule="auto"/>
                    <w:ind w:left="1" w:hanging="3"/>
                    <w:jc w:val="center"/>
                    <w:rPr>
                      <w:rFonts w:ascii="Arial" w:eastAsia="Arial" w:hAnsi="Arial" w:cs="Arial"/>
                      <w:b/>
                      <w:color w:val="153D63"/>
                      <w:sz w:val="28"/>
                      <w:szCs w:val="28"/>
                    </w:rPr>
                  </w:pPr>
                  <w:r w:rsidRPr="002B1708">
                    <w:rPr>
                      <w:rFonts w:ascii="Arial" w:eastAsia="Arial" w:hAnsi="Arial" w:cs="Arial"/>
                      <w:b/>
                      <w:color w:val="153D63"/>
                      <w:sz w:val="28"/>
                      <w:szCs w:val="28"/>
                    </w:rPr>
                    <w:t xml:space="preserve">Частина </w:t>
                  </w:r>
                  <w:r w:rsidRPr="002B1708">
                    <w:rPr>
                      <w:rFonts w:ascii="Arial" w:eastAsia="Arial" w:hAnsi="Arial" w:cs="Arial"/>
                      <w:b/>
                      <w:color w:val="153D63"/>
                      <w:sz w:val="28"/>
                      <w:szCs w:val="28"/>
                      <w:lang w:val="uk-UA"/>
                    </w:rPr>
                    <w:t>2</w:t>
                  </w:r>
                  <w:r w:rsidR="00D01D4D" w:rsidRPr="002B1708">
                    <w:rPr>
                      <w:rFonts w:ascii="Arial" w:eastAsia="Arial" w:hAnsi="Arial" w:cs="Arial"/>
                      <w:b/>
                      <w:color w:val="153D63"/>
                      <w:sz w:val="28"/>
                      <w:szCs w:val="28"/>
                    </w:rPr>
                    <w:t xml:space="preserve"> (англійська)</w:t>
                  </w:r>
                </w:p>
                <w:p w:rsidR="007D717B" w:rsidRPr="002B1708" w:rsidRDefault="00D01D4D">
                  <w:pPr>
                    <w:spacing w:line="240" w:lineRule="auto"/>
                    <w:ind w:left="1" w:hanging="3"/>
                    <w:jc w:val="center"/>
                    <w:rPr>
                      <w:rFonts w:ascii="Arial" w:eastAsia="Arial" w:hAnsi="Arial" w:cs="Arial"/>
                      <w:b/>
                      <w:color w:val="153D63"/>
                      <w:sz w:val="28"/>
                      <w:szCs w:val="28"/>
                    </w:rPr>
                  </w:pPr>
                  <w:r w:rsidRPr="002B1708">
                    <w:rPr>
                      <w:rFonts w:ascii="Arial" w:eastAsia="Arial" w:hAnsi="Arial" w:cs="Arial"/>
                      <w:b/>
                      <w:color w:val="153D63"/>
                      <w:sz w:val="28"/>
                      <w:szCs w:val="28"/>
                    </w:rPr>
                    <w:t>Робоча програма навчальної дисципліни (Силабус)</w:t>
                  </w:r>
                </w:p>
                <w:p w:rsidR="007D717B" w:rsidRPr="002B1708" w:rsidRDefault="007D717B">
                  <w:pPr>
                    <w:spacing w:line="240" w:lineRule="auto"/>
                    <w:ind w:left="0" w:hanging="2"/>
                    <w:jc w:val="center"/>
                    <w:rPr>
                      <w:rFonts w:ascii="Arial" w:eastAsia="Arial" w:hAnsi="Arial" w:cs="Arial"/>
                      <w:b/>
                      <w:color w:val="153D63"/>
                    </w:rPr>
                  </w:pPr>
                </w:p>
              </w:tc>
            </w:tr>
          </w:tbl>
          <w:p w:rsidR="007D717B" w:rsidRPr="002B1708" w:rsidRDefault="007D717B">
            <w:pPr>
              <w:pBdr>
                <w:top w:val="nil"/>
                <w:left w:val="nil"/>
                <w:bottom w:val="nil"/>
                <w:right w:val="nil"/>
                <w:between w:val="nil"/>
              </w:pBdr>
              <w:spacing w:line="240" w:lineRule="auto"/>
              <w:ind w:left="0" w:hanging="2"/>
              <w:jc w:val="center"/>
              <w:rPr>
                <w:rFonts w:ascii="Arial" w:eastAsia="Arial" w:hAnsi="Arial" w:cs="Arial"/>
                <w:color w:val="153D63"/>
              </w:rPr>
            </w:pPr>
          </w:p>
        </w:tc>
      </w:tr>
    </w:tbl>
    <w:p w:rsidR="007D717B" w:rsidRPr="002B1708"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2B1708">
        <w:rPr>
          <w:rFonts w:ascii="Arial" w:eastAsia="Arial" w:hAnsi="Arial" w:cs="Arial"/>
          <w:b/>
          <w:color w:val="153D63"/>
        </w:rPr>
        <w:t>Реквізити навчальної дисципліни</w:t>
      </w:r>
    </w:p>
    <w:tbl>
      <w:tblPr>
        <w:tblStyle w:val="afc"/>
        <w:tblW w:w="10314" w:type="dxa"/>
        <w:tblInd w:w="-115" w:type="dxa"/>
        <w:tblBorders>
          <w:insideH w:val="single" w:sz="4" w:space="0" w:color="2F5496"/>
          <w:insideV w:val="single" w:sz="4" w:space="0" w:color="2F5496"/>
        </w:tblBorders>
        <w:tblLayout w:type="fixed"/>
        <w:tblLook w:val="0000" w:firstRow="0" w:lastRow="0" w:firstColumn="0" w:lastColumn="0" w:noHBand="0" w:noVBand="0"/>
      </w:tblPr>
      <w:tblGrid>
        <w:gridCol w:w="2694"/>
        <w:gridCol w:w="7620"/>
      </w:tblGrid>
      <w:tr w:rsidR="007D717B" w:rsidRPr="002B1708">
        <w:tc>
          <w:tcPr>
            <w:tcW w:w="2694" w:type="dxa"/>
            <w:shd w:val="clear" w:color="auto" w:fill="FFFFFF"/>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Рівень вищої освіти</w:t>
            </w:r>
          </w:p>
        </w:tc>
        <w:tc>
          <w:tcPr>
            <w:tcW w:w="7620" w:type="dxa"/>
            <w:shd w:val="clear" w:color="auto" w:fill="FFFFFF"/>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i/>
                <w:color w:val="153D63"/>
              </w:rPr>
              <w:t>другий (магістерський)</w:t>
            </w:r>
          </w:p>
        </w:tc>
      </w:tr>
      <w:tr w:rsidR="007D717B" w:rsidRPr="002B1708">
        <w:tc>
          <w:tcPr>
            <w:tcW w:w="2694" w:type="dxa"/>
            <w:shd w:val="clear" w:color="auto" w:fill="D9E2F3"/>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Галузь знань</w:t>
            </w:r>
          </w:p>
        </w:tc>
        <w:tc>
          <w:tcPr>
            <w:tcW w:w="7620" w:type="dxa"/>
            <w:shd w:val="clear" w:color="auto" w:fill="D9E2F3"/>
          </w:tcPr>
          <w:p w:rsidR="007D717B" w:rsidRPr="002B1708" w:rsidRDefault="00677829">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hAnsi="Arial" w:cs="Arial"/>
                <w:iCs/>
                <w:color w:val="44546A"/>
                <w:bdr w:val="none" w:sz="0" w:space="0" w:color="auto" w:frame="1"/>
                <w:lang w:val="uk-UA"/>
              </w:rPr>
              <w:t>13 «Механічна інженерія»</w:t>
            </w:r>
          </w:p>
        </w:tc>
      </w:tr>
      <w:tr w:rsidR="007D717B" w:rsidRPr="002B1708">
        <w:tc>
          <w:tcPr>
            <w:tcW w:w="2694" w:type="dxa"/>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Спеціальність</w:t>
            </w:r>
          </w:p>
        </w:tc>
        <w:tc>
          <w:tcPr>
            <w:tcW w:w="7620" w:type="dxa"/>
          </w:tcPr>
          <w:p w:rsidR="007D717B" w:rsidRPr="002B1708" w:rsidRDefault="00677829">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hAnsi="Arial" w:cs="Arial"/>
                <w:iCs/>
                <w:color w:val="44546A"/>
                <w:bdr w:val="none" w:sz="0" w:space="0" w:color="auto" w:frame="1"/>
              </w:rPr>
              <w:t>131«Прикладна механіка», 133 «Галузеве машинобудування»</w:t>
            </w:r>
          </w:p>
        </w:tc>
      </w:tr>
      <w:tr w:rsidR="007D717B" w:rsidRPr="002B1708">
        <w:tc>
          <w:tcPr>
            <w:tcW w:w="2694" w:type="dxa"/>
            <w:shd w:val="clear" w:color="auto" w:fill="D9E2F3"/>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Освітня програма</w:t>
            </w:r>
          </w:p>
        </w:tc>
        <w:tc>
          <w:tcPr>
            <w:tcW w:w="7620" w:type="dxa"/>
            <w:shd w:val="clear" w:color="auto" w:fill="D9E2F3"/>
          </w:tcPr>
          <w:p w:rsidR="007D717B" w:rsidRPr="002B1708" w:rsidRDefault="00677829">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hAnsi="Arial" w:cs="Arial"/>
                <w:color w:val="1F3864"/>
                <w:lang w:val="uk-UA"/>
              </w:rPr>
              <w:t>Інжиніринг пакувань та пакувального обладнання; Комп'ютерно-інтегровані технології проектування обладнання хімічної інженерії; Інжиніринг обладнання виробництва полімерних та будівельних матеріалів і виробів</w:t>
            </w:r>
          </w:p>
        </w:tc>
      </w:tr>
      <w:tr w:rsidR="007D717B" w:rsidRPr="002B1708">
        <w:tc>
          <w:tcPr>
            <w:tcW w:w="2694" w:type="dxa"/>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Статус дисципліни</w:t>
            </w:r>
          </w:p>
        </w:tc>
        <w:tc>
          <w:tcPr>
            <w:tcW w:w="7620" w:type="dxa"/>
          </w:tcPr>
          <w:p w:rsidR="007D717B" w:rsidRPr="002B1708"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eastAsia="Arial" w:hAnsi="Arial" w:cs="Arial"/>
                <w:color w:val="153D63"/>
              </w:rPr>
              <w:t xml:space="preserve">Нормативна </w:t>
            </w:r>
          </w:p>
        </w:tc>
      </w:tr>
      <w:tr w:rsidR="007D717B" w:rsidRPr="002B1708">
        <w:tc>
          <w:tcPr>
            <w:tcW w:w="2694" w:type="dxa"/>
            <w:shd w:val="clear" w:color="auto" w:fill="D9E2F3"/>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Форма навчання</w:t>
            </w:r>
          </w:p>
        </w:tc>
        <w:tc>
          <w:tcPr>
            <w:tcW w:w="7620" w:type="dxa"/>
            <w:shd w:val="clear" w:color="auto" w:fill="D9E2F3"/>
          </w:tcPr>
          <w:p w:rsidR="007D717B" w:rsidRPr="002B1708"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eastAsia="Arial" w:hAnsi="Arial" w:cs="Arial"/>
                <w:color w:val="153D63"/>
              </w:rPr>
              <w:t>очна (денна)</w:t>
            </w:r>
          </w:p>
        </w:tc>
      </w:tr>
      <w:tr w:rsidR="007D717B" w:rsidRPr="002B1708">
        <w:tc>
          <w:tcPr>
            <w:tcW w:w="2694" w:type="dxa"/>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Рік підготовки, семестр</w:t>
            </w:r>
          </w:p>
        </w:tc>
        <w:tc>
          <w:tcPr>
            <w:tcW w:w="7620" w:type="dxa"/>
          </w:tcPr>
          <w:p w:rsidR="007D717B" w:rsidRPr="002B1708" w:rsidRDefault="00A14BBF" w:rsidP="00A14BBF">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eastAsia="Arial" w:hAnsi="Arial" w:cs="Arial"/>
                <w:color w:val="153D63"/>
                <w:lang w:val="uk-UA"/>
              </w:rPr>
              <w:t>2</w:t>
            </w:r>
            <w:r w:rsidR="00D01D4D" w:rsidRPr="002B1708">
              <w:rPr>
                <w:rFonts w:ascii="Arial" w:eastAsia="Arial" w:hAnsi="Arial" w:cs="Arial"/>
                <w:color w:val="153D63"/>
              </w:rPr>
              <w:t xml:space="preserve"> курс (</w:t>
            </w:r>
            <w:r w:rsidRPr="002B1708">
              <w:rPr>
                <w:rFonts w:ascii="Arial" w:eastAsia="Arial" w:hAnsi="Arial" w:cs="Arial"/>
                <w:color w:val="153D63"/>
                <w:lang w:val="uk-UA"/>
              </w:rPr>
              <w:t>3</w:t>
            </w:r>
            <w:r w:rsidR="00D01D4D" w:rsidRPr="002B1708">
              <w:rPr>
                <w:rFonts w:ascii="Arial" w:eastAsia="Arial" w:hAnsi="Arial" w:cs="Arial"/>
                <w:color w:val="153D63"/>
              </w:rPr>
              <w:t xml:space="preserve"> семестр)</w:t>
            </w:r>
          </w:p>
        </w:tc>
      </w:tr>
      <w:tr w:rsidR="007D717B" w:rsidRPr="002B1708">
        <w:tc>
          <w:tcPr>
            <w:tcW w:w="2694" w:type="dxa"/>
            <w:shd w:val="clear" w:color="auto" w:fill="D9E2F3"/>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Обсяг дисципліни</w:t>
            </w:r>
          </w:p>
        </w:tc>
        <w:tc>
          <w:tcPr>
            <w:tcW w:w="7620" w:type="dxa"/>
            <w:shd w:val="clear" w:color="auto" w:fill="D9E2F3"/>
          </w:tcPr>
          <w:p w:rsidR="002B1708" w:rsidRPr="002B1708" w:rsidRDefault="002B1708" w:rsidP="002B1708">
            <w:pPr>
              <w:pStyle w:val="14"/>
              <w:pBdr>
                <w:top w:val="nil"/>
                <w:left w:val="nil"/>
                <w:bottom w:val="nil"/>
                <w:right w:val="nil"/>
                <w:between w:val="nil"/>
              </w:pBdr>
              <w:ind w:left="0" w:right="-216" w:hanging="2"/>
              <w:rPr>
                <w:rFonts w:ascii="Arial" w:hAnsi="Arial" w:cs="Arial"/>
                <w:color w:val="153D63" w:themeColor="text2" w:themeTint="E6"/>
              </w:rPr>
            </w:pPr>
            <w:r w:rsidRPr="002B1708">
              <w:rPr>
                <w:rFonts w:ascii="Arial" w:hAnsi="Arial" w:cs="Arial"/>
                <w:color w:val="153D63" w:themeColor="text2" w:themeTint="E6"/>
                <w:lang w:val="ru-RU"/>
              </w:rPr>
              <w:t>1.5</w:t>
            </w:r>
            <w:r w:rsidRPr="002B1708">
              <w:rPr>
                <w:rFonts w:ascii="Arial" w:hAnsi="Arial" w:cs="Arial"/>
                <w:color w:val="153D63" w:themeColor="text2" w:themeTint="E6"/>
              </w:rPr>
              <w:t xml:space="preserve"> кредити (ECTS). Загальний обсяг дисципліни </w:t>
            </w:r>
            <w:r w:rsidRPr="002B1708">
              <w:rPr>
                <w:rFonts w:ascii="Arial" w:hAnsi="Arial" w:cs="Arial"/>
                <w:color w:val="153D63" w:themeColor="text2" w:themeTint="E6"/>
                <w:lang w:val="ru-RU"/>
              </w:rPr>
              <w:t>45</w:t>
            </w:r>
            <w:r w:rsidRPr="002B1708">
              <w:rPr>
                <w:rFonts w:ascii="Arial" w:hAnsi="Arial" w:cs="Arial"/>
                <w:color w:val="153D63" w:themeColor="text2" w:themeTint="E6"/>
              </w:rPr>
              <w:t xml:space="preserve"> год.: </w:t>
            </w:r>
          </w:p>
          <w:p w:rsidR="007D717B" w:rsidRPr="002B1708" w:rsidRDefault="002B1708" w:rsidP="002B1708">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hAnsi="Arial" w:cs="Arial"/>
                <w:color w:val="153D63" w:themeColor="text2" w:themeTint="E6"/>
              </w:rPr>
              <w:t>практичні заняття – 36 год., самостійна робота – 9 год.</w:t>
            </w:r>
          </w:p>
        </w:tc>
      </w:tr>
      <w:tr w:rsidR="007D717B" w:rsidRPr="002B1708">
        <w:tc>
          <w:tcPr>
            <w:tcW w:w="2694" w:type="dxa"/>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Семестровий контроль/ контрольні заходи</w:t>
            </w:r>
          </w:p>
        </w:tc>
        <w:tc>
          <w:tcPr>
            <w:tcW w:w="7620" w:type="dxa"/>
          </w:tcPr>
          <w:p w:rsidR="007D717B" w:rsidRPr="002B1708" w:rsidRDefault="00A14BBF">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eastAsia="Arial" w:hAnsi="Arial" w:cs="Arial"/>
                <w:color w:val="153D63"/>
              </w:rPr>
              <w:t>залік (</w:t>
            </w:r>
            <w:r w:rsidRPr="002B1708">
              <w:rPr>
                <w:rFonts w:ascii="Arial" w:eastAsia="Arial" w:hAnsi="Arial" w:cs="Arial"/>
                <w:color w:val="153D63"/>
                <w:lang w:val="uk-UA"/>
              </w:rPr>
              <w:t>3</w:t>
            </w:r>
            <w:r w:rsidR="00D01D4D" w:rsidRPr="002B1708">
              <w:rPr>
                <w:rFonts w:ascii="Arial" w:eastAsia="Arial" w:hAnsi="Arial" w:cs="Arial"/>
                <w:color w:val="153D63"/>
              </w:rPr>
              <w:t xml:space="preserve"> семестр)</w:t>
            </w:r>
          </w:p>
        </w:tc>
      </w:tr>
      <w:tr w:rsidR="007D717B" w:rsidRPr="002B1708">
        <w:tc>
          <w:tcPr>
            <w:tcW w:w="2694" w:type="dxa"/>
            <w:shd w:val="clear" w:color="auto" w:fill="D9E2F3"/>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Розклад занять</w:t>
            </w:r>
          </w:p>
        </w:tc>
        <w:tc>
          <w:tcPr>
            <w:tcW w:w="7620" w:type="dxa"/>
            <w:shd w:val="clear" w:color="auto" w:fill="D9E2F3"/>
          </w:tcPr>
          <w:p w:rsidR="007D717B" w:rsidRPr="002B1708"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eastAsia="Arial" w:hAnsi="Arial" w:cs="Arial"/>
                <w:color w:val="153D63"/>
              </w:rPr>
              <w:t xml:space="preserve">1 заняття на тиждень згідно з розкладом </w:t>
            </w:r>
            <w:hyperlink r:id="rId7">
              <w:r w:rsidRPr="002B1708">
                <w:rPr>
                  <w:rFonts w:ascii="Arial" w:eastAsia="Arial" w:hAnsi="Arial" w:cs="Arial"/>
                  <w:color w:val="153D63"/>
                  <w:u w:val="single"/>
                </w:rPr>
                <w:t>http://rozklad.kpi.ua/</w:t>
              </w:r>
            </w:hyperlink>
          </w:p>
        </w:tc>
      </w:tr>
      <w:tr w:rsidR="007D717B" w:rsidRPr="002B1708">
        <w:tc>
          <w:tcPr>
            <w:tcW w:w="2694" w:type="dxa"/>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Мова викладання</w:t>
            </w:r>
          </w:p>
        </w:tc>
        <w:tc>
          <w:tcPr>
            <w:tcW w:w="7620" w:type="dxa"/>
          </w:tcPr>
          <w:p w:rsidR="007D717B" w:rsidRPr="002B1708"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eastAsia="Arial" w:hAnsi="Arial" w:cs="Arial"/>
                <w:color w:val="153D63"/>
              </w:rPr>
              <w:t>англійська</w:t>
            </w:r>
          </w:p>
        </w:tc>
      </w:tr>
      <w:tr w:rsidR="007D717B" w:rsidRPr="002B1708">
        <w:tc>
          <w:tcPr>
            <w:tcW w:w="2694" w:type="dxa"/>
            <w:shd w:val="clear" w:color="auto" w:fill="D9E2F3"/>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 xml:space="preserve">Інформація про </w:t>
            </w:r>
            <w:r w:rsidRPr="002B1708">
              <w:rPr>
                <w:rFonts w:ascii="Arial" w:eastAsia="Arial" w:hAnsi="Arial" w:cs="Arial"/>
                <w:b/>
                <w:color w:val="153D63"/>
              </w:rPr>
              <w:br/>
              <w:t>керівника курсу / викладачів</w:t>
            </w:r>
          </w:p>
        </w:tc>
        <w:tc>
          <w:tcPr>
            <w:tcW w:w="7620" w:type="dxa"/>
            <w:shd w:val="clear" w:color="auto" w:fill="D9E2F3"/>
          </w:tcPr>
          <w:p w:rsidR="00677829" w:rsidRPr="002B1708" w:rsidRDefault="00677829" w:rsidP="00677829">
            <w:pPr>
              <w:pStyle w:val="WW-normal"/>
              <w:suppressAutoHyphens w:val="0"/>
              <w:spacing w:line="240" w:lineRule="auto"/>
              <w:ind w:left="0" w:hanging="2"/>
              <w:outlineLvl w:val="9"/>
              <w:rPr>
                <w:rFonts w:ascii="Arial" w:hAnsi="Arial" w:cs="Arial"/>
                <w:color w:val="44546A"/>
              </w:rPr>
            </w:pPr>
            <w:r w:rsidRPr="002B1708">
              <w:rPr>
                <w:rFonts w:ascii="Arial" w:hAnsi="Arial" w:cs="Arial"/>
                <w:color w:val="44546A"/>
                <w:position w:val="0"/>
              </w:rPr>
              <w:t>Викладачі кафедри:</w:t>
            </w:r>
          </w:p>
          <w:p w:rsidR="00677829" w:rsidRPr="002B1708" w:rsidRDefault="003D3ABB" w:rsidP="00677829">
            <w:pPr>
              <w:pStyle w:val="WW-normal"/>
              <w:suppressAutoHyphens w:val="0"/>
              <w:spacing w:line="240" w:lineRule="auto"/>
              <w:ind w:left="0" w:hanging="2"/>
              <w:outlineLvl w:val="9"/>
              <w:rPr>
                <w:rFonts w:ascii="Arial" w:hAnsi="Arial" w:cs="Arial"/>
                <w:color w:val="44546A"/>
              </w:rPr>
            </w:pPr>
            <w:r w:rsidRPr="002B1708">
              <w:rPr>
                <w:rFonts w:ascii="Arial" w:hAnsi="Arial" w:cs="Arial"/>
                <w:color w:val="44546A"/>
                <w:position w:val="0"/>
              </w:rPr>
              <w:t>КАМТС №</w:t>
            </w:r>
            <w:r w:rsidRPr="002B1708">
              <w:rPr>
                <w:rFonts w:ascii="Arial" w:hAnsi="Arial" w:cs="Arial"/>
                <w:color w:val="44546A"/>
                <w:position w:val="0"/>
                <w:lang w:val="ru-RU"/>
              </w:rPr>
              <w:t xml:space="preserve"> </w:t>
            </w:r>
            <w:r w:rsidR="00677829" w:rsidRPr="002B1708">
              <w:rPr>
                <w:rFonts w:ascii="Arial" w:hAnsi="Arial" w:cs="Arial"/>
                <w:color w:val="44546A"/>
                <w:position w:val="0"/>
              </w:rPr>
              <w:t xml:space="preserve">2 - </w:t>
            </w:r>
            <w:r w:rsidR="00677829" w:rsidRPr="002B1708">
              <w:rPr>
                <w:rFonts w:ascii="Arial" w:hAnsi="Arial" w:cs="Arial"/>
                <w:color w:val="44546A"/>
                <w:position w:val="0"/>
                <w:u w:val="single"/>
              </w:rPr>
              <w:t>https://kamts2.kpi.ua/</w:t>
            </w:r>
          </w:p>
          <w:p w:rsidR="0070394A" w:rsidRPr="002B1708" w:rsidRDefault="0070394A" w:rsidP="0070394A">
            <w:pPr>
              <w:pStyle w:val="31"/>
              <w:ind w:right="-216" w:hanging="2"/>
              <w:rPr>
                <w:rFonts w:ascii="Arial" w:hAnsi="Arial" w:cs="Arial"/>
                <w:color w:val="1F3864"/>
              </w:rPr>
            </w:pPr>
            <w:r w:rsidRPr="002B1708">
              <w:rPr>
                <w:rFonts w:ascii="Arial" w:hAnsi="Arial" w:cs="Arial"/>
                <w:color w:val="1F3864"/>
              </w:rPr>
              <w:t>Координатор: викл. Ямшинська Наталія Валентинівна</w:t>
            </w:r>
          </w:p>
          <w:p w:rsidR="0070394A" w:rsidRPr="002B1708" w:rsidRDefault="0070394A" w:rsidP="0070394A">
            <w:pPr>
              <w:pStyle w:val="31"/>
              <w:ind w:right="-216" w:hanging="2"/>
              <w:rPr>
                <w:rFonts w:ascii="Arial" w:hAnsi="Arial" w:cs="Arial"/>
                <w:color w:val="1F3864"/>
              </w:rPr>
            </w:pPr>
            <w:r w:rsidRPr="002B1708">
              <w:rPr>
                <w:rFonts w:ascii="Arial" w:hAnsi="Arial" w:cs="Arial"/>
                <w:color w:val="1F3864"/>
              </w:rPr>
              <w:t>Контактний телефон: 044 204 85 37</w:t>
            </w:r>
          </w:p>
          <w:p w:rsidR="007D717B" w:rsidRPr="002B1708" w:rsidRDefault="0070394A" w:rsidP="0070394A">
            <w:pPr>
              <w:pBdr>
                <w:top w:val="nil"/>
                <w:left w:val="nil"/>
                <w:bottom w:val="nil"/>
                <w:right w:val="nil"/>
                <w:between w:val="nil"/>
              </w:pBdr>
              <w:spacing w:line="240" w:lineRule="auto"/>
              <w:ind w:left="0" w:right="-216" w:hanging="2"/>
              <w:rPr>
                <w:rFonts w:ascii="Arial" w:eastAsia="Arial" w:hAnsi="Arial" w:cs="Arial"/>
                <w:color w:val="153D63"/>
              </w:rPr>
            </w:pPr>
            <w:r w:rsidRPr="002B1708">
              <w:rPr>
                <w:rFonts w:ascii="Arial" w:hAnsi="Arial" w:cs="Arial"/>
                <w:color w:val="1F3864"/>
              </w:rPr>
              <w:t xml:space="preserve">Електронна пошта: </w:t>
            </w:r>
            <w:r w:rsidRPr="002B1708">
              <w:rPr>
                <w:rStyle w:val="a6"/>
                <w:rFonts w:ascii="Arial" w:hAnsi="Arial" w:cs="Arial"/>
                <w:color w:val="1F3864"/>
                <w:position w:val="0"/>
                <w:lang w:val="uk-UA"/>
              </w:rPr>
              <w:t>yamshinska.nataliya</w:t>
            </w:r>
            <w:r w:rsidRPr="002B1708">
              <w:rPr>
                <w:rStyle w:val="a6"/>
                <w:rFonts w:ascii="Arial" w:hAnsi="Arial" w:cs="Arial"/>
                <w:color w:val="1F3864"/>
                <w:position w:val="0"/>
              </w:rPr>
              <w:t>@lll.kpi.ua</w:t>
            </w:r>
          </w:p>
        </w:tc>
      </w:tr>
      <w:tr w:rsidR="007D717B" w:rsidRPr="002B1708">
        <w:tc>
          <w:tcPr>
            <w:tcW w:w="2694" w:type="dxa"/>
          </w:tcPr>
          <w:p w:rsidR="007D717B" w:rsidRPr="002B1708" w:rsidRDefault="00D01D4D">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eastAsia="Arial" w:hAnsi="Arial" w:cs="Arial"/>
                <w:b/>
                <w:color w:val="153D63"/>
              </w:rPr>
              <w:t>Розміщення курсу</w:t>
            </w:r>
          </w:p>
        </w:tc>
        <w:tc>
          <w:tcPr>
            <w:tcW w:w="7620" w:type="dxa"/>
          </w:tcPr>
          <w:p w:rsidR="0070394A" w:rsidRPr="002B1708" w:rsidRDefault="0070394A" w:rsidP="0070394A">
            <w:pPr>
              <w:pStyle w:val="50"/>
              <w:pBdr>
                <w:top w:val="nil"/>
                <w:left w:val="nil"/>
                <w:bottom w:val="nil"/>
                <w:right w:val="nil"/>
                <w:between w:val="nil"/>
              </w:pBdr>
              <w:ind w:hanging="2"/>
              <w:rPr>
                <w:rFonts w:ascii="Arial" w:hAnsi="Arial" w:cs="Arial"/>
                <w:color w:val="1F4E79"/>
              </w:rPr>
            </w:pPr>
            <w:r w:rsidRPr="002B1708">
              <w:rPr>
                <w:rFonts w:ascii="Arial" w:hAnsi="Arial" w:cs="Arial"/>
                <w:color w:val="1F4E79"/>
              </w:rPr>
              <w:t xml:space="preserve">Курс розміщений на платформі Sikorsky: </w:t>
            </w:r>
          </w:p>
          <w:p w:rsidR="007D717B" w:rsidRPr="002B1708" w:rsidRDefault="0070394A" w:rsidP="0070394A">
            <w:pPr>
              <w:pBdr>
                <w:top w:val="nil"/>
                <w:left w:val="nil"/>
                <w:bottom w:val="nil"/>
                <w:right w:val="nil"/>
                <w:between w:val="nil"/>
              </w:pBdr>
              <w:spacing w:line="240" w:lineRule="auto"/>
              <w:ind w:left="0" w:hanging="2"/>
              <w:rPr>
                <w:rFonts w:ascii="Arial" w:eastAsia="Arial" w:hAnsi="Arial" w:cs="Arial"/>
                <w:color w:val="153D63"/>
              </w:rPr>
            </w:pPr>
            <w:r w:rsidRPr="002B1708">
              <w:rPr>
                <w:rFonts w:ascii="Arial" w:hAnsi="Arial" w:cs="Arial"/>
                <w:color w:val="1F4E79"/>
                <w:position w:val="0"/>
              </w:rPr>
              <w:t xml:space="preserve">та на сайті кафедри  </w:t>
            </w:r>
            <w:hyperlink r:id="rId8" w:history="1">
              <w:r w:rsidRPr="002B1708">
                <w:rPr>
                  <w:rStyle w:val="a6"/>
                  <w:rFonts w:ascii="Arial" w:hAnsi="Arial" w:cs="Arial"/>
                  <w:position w:val="0"/>
                </w:rPr>
                <w:t>http://kamts2.kpi.ua/</w:t>
              </w:r>
            </w:hyperlink>
          </w:p>
        </w:tc>
      </w:tr>
      <w:tr w:rsidR="007D717B" w:rsidRPr="002B1708">
        <w:tc>
          <w:tcPr>
            <w:tcW w:w="10314" w:type="dxa"/>
            <w:gridSpan w:val="2"/>
          </w:tcPr>
          <w:p w:rsidR="007D717B" w:rsidRPr="002B1708" w:rsidRDefault="007D717B">
            <w:pPr>
              <w:pBdr>
                <w:top w:val="nil"/>
                <w:left w:val="nil"/>
                <w:bottom w:val="nil"/>
                <w:right w:val="nil"/>
                <w:between w:val="nil"/>
              </w:pBdr>
              <w:spacing w:line="240" w:lineRule="auto"/>
              <w:ind w:left="0" w:hanging="2"/>
              <w:rPr>
                <w:rFonts w:ascii="Arial" w:eastAsia="Arial" w:hAnsi="Arial" w:cs="Arial"/>
                <w:b/>
                <w:color w:val="153D63"/>
              </w:rPr>
            </w:pPr>
          </w:p>
          <w:p w:rsidR="007D717B" w:rsidRPr="002B1708" w:rsidRDefault="007D717B">
            <w:pPr>
              <w:pBdr>
                <w:top w:val="nil"/>
                <w:left w:val="nil"/>
                <w:bottom w:val="nil"/>
                <w:right w:val="nil"/>
                <w:between w:val="nil"/>
              </w:pBdr>
              <w:spacing w:line="240" w:lineRule="auto"/>
              <w:ind w:left="0" w:hanging="2"/>
              <w:rPr>
                <w:rFonts w:ascii="Arial" w:eastAsia="Arial" w:hAnsi="Arial" w:cs="Arial"/>
                <w:color w:val="153D63"/>
              </w:rPr>
            </w:pPr>
          </w:p>
        </w:tc>
      </w:tr>
    </w:tbl>
    <w:p w:rsidR="007D717B" w:rsidRPr="002B1708"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2B1708">
        <w:rPr>
          <w:rFonts w:ascii="Arial" w:eastAsia="Arial" w:hAnsi="Arial" w:cs="Arial"/>
          <w:b/>
          <w:color w:val="153D63"/>
        </w:rPr>
        <w:t>Програма навчальної дисципліни</w:t>
      </w:r>
    </w:p>
    <w:p w:rsidR="007D717B" w:rsidRPr="002B1708" w:rsidRDefault="00D01D4D">
      <w:pPr>
        <w:keepNext/>
        <w:numPr>
          <w:ilvl w:val="0"/>
          <w:numId w:val="8"/>
        </w:numPr>
        <w:pBdr>
          <w:top w:val="nil"/>
          <w:left w:val="nil"/>
          <w:bottom w:val="nil"/>
          <w:right w:val="nil"/>
          <w:between w:val="nil"/>
        </w:pBdr>
        <w:spacing w:line="240" w:lineRule="auto"/>
        <w:ind w:left="0" w:hanging="2"/>
        <w:jc w:val="center"/>
        <w:rPr>
          <w:rFonts w:ascii="Arial" w:eastAsia="Arial" w:hAnsi="Arial" w:cs="Arial"/>
          <w:b/>
          <w:color w:val="153D63"/>
        </w:rPr>
      </w:pPr>
      <w:r w:rsidRPr="002B1708">
        <w:rPr>
          <w:rFonts w:ascii="Arial" w:eastAsia="Arial" w:hAnsi="Arial" w:cs="Arial"/>
          <w:b/>
          <w:color w:val="153D63"/>
        </w:rPr>
        <w:t>Опис навчальної дисципліни, її мета, предмет вивчення та результати навчання</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Дисципліна «Практичний курс іноземної мови для наукової комунікації (англійська)» входить до дисциплін базової підготовки студентів-магістрів і передбачає опанування мовних знань та мовленнєвих вмінь на рівні, необхідному для ефективного спілкування в науковому середовищі. Програма дисципліни розроблена згідно з комплексним підходом до предметної системи навчання і передбачає інтеграцію суспільних, природничих, технічних та інших знань і застосування їх комплексно під час проведення наукових досліджень.</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b/>
          <w:color w:val="153D63"/>
        </w:rPr>
        <w:t>Мета</w:t>
      </w:r>
      <w:r w:rsidRPr="002B1708">
        <w:rPr>
          <w:rFonts w:ascii="Arial" w:eastAsia="Arial" w:hAnsi="Arial" w:cs="Arial"/>
          <w:color w:val="153D63"/>
        </w:rPr>
        <w:t xml:space="preserve"> курсу – навчальної дисципліни передбачає формування в студентів професійно-орієнтованих іншомовних мовленнєвих компетентностей в аудіюванні, говорінні, читанні, письмі та перекладі на просунутому рівні (В2+), розвиток професійно-орієнтованої лінгвосоціокультурної компетентності, навчально-стратегічної та прагматичної компетентностей. </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lastRenderedPageBreak/>
        <w:t xml:space="preserve">Зокрема, після засвоєння начальної дисципліни студенти здатні продемонструвати такі </w:t>
      </w:r>
      <w:r w:rsidRPr="002B1708">
        <w:rPr>
          <w:rFonts w:ascii="Arial" w:eastAsia="Arial" w:hAnsi="Arial" w:cs="Arial"/>
          <w:b/>
          <w:color w:val="153D63"/>
        </w:rPr>
        <w:t>результати навчання</w:t>
      </w:r>
      <w:r w:rsidRPr="002B1708">
        <w:rPr>
          <w:rFonts w:ascii="Arial" w:eastAsia="Arial" w:hAnsi="Arial" w:cs="Arial"/>
          <w:color w:val="153D63"/>
        </w:rPr>
        <w:t>:</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розуміти основні ідеї та розпізнавати відповідну інформацію під час обговорень, дебатів, доповідей, бесід, лекцій, що за темою пов'язані з навчанням та спеціальністю;</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чітко висловлювати і аргументувати власні погляди та думки стосовно актуальних тем в академічному середовищі (на семінарах, конференціях, зустрічах);</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виступати з підготовленими індивідуальними презентаціями щодо широкого кола тем науково-професійного спрямування;</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розуміти автентичні тексти, пов'язані з навчанням та спеціальністю, з підручників, популярних та спеціалізованих журналів та Інтернет джерел;</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писати реферати на основі автентичної технічної літератури за фахом;</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готувати та продукувати науково-технічної документації (листи, заявки, звіти, тощо);</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вміти перекладати складні за будовою речення, визначати та перекладати необхідне значення багатозначних слів, а також знати спеціальні способи перекладу деяких форм та конструкцій, які пов'язані з перебудовою речення;</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розуміти особливості функціонування текстів різних видів науково-технічної літератури: технічна книга, монографія, стаття з технічного журналу, технічний опис, патент, технічний довідник, каталог;</w:t>
      </w:r>
    </w:p>
    <w:p w:rsidR="007D717B" w:rsidRPr="002B1708" w:rsidRDefault="00D01D4D">
      <w:pPr>
        <w:spacing w:line="240" w:lineRule="auto"/>
        <w:ind w:left="0" w:hanging="2"/>
        <w:jc w:val="both"/>
        <w:rPr>
          <w:rFonts w:ascii="Arial" w:eastAsia="Arial" w:hAnsi="Arial" w:cs="Arial"/>
          <w:color w:val="153D63"/>
        </w:rPr>
      </w:pPr>
      <w:r w:rsidRPr="002B1708">
        <w:rPr>
          <w:rFonts w:ascii="Arial" w:eastAsia="Arial" w:hAnsi="Arial" w:cs="Arial"/>
          <w:color w:val="153D63"/>
        </w:rPr>
        <w:t>•</w:t>
      </w:r>
      <w:r w:rsidRPr="002B1708">
        <w:rPr>
          <w:rFonts w:ascii="Arial" w:eastAsia="Arial" w:hAnsi="Arial" w:cs="Arial"/>
          <w:color w:val="153D63"/>
        </w:rPr>
        <w:tab/>
        <w:t>вміти використовувати допоміжну літературу, перед усім, спеціальні словники і довідники, під час аналізу іншомовної інформації за фахом та здійснення перекладу</w:t>
      </w:r>
    </w:p>
    <w:p w:rsidR="007D717B" w:rsidRPr="002B1708" w:rsidRDefault="007D717B">
      <w:pPr>
        <w:spacing w:line="240" w:lineRule="auto"/>
        <w:ind w:left="0" w:hanging="2"/>
        <w:jc w:val="both"/>
        <w:rPr>
          <w:rFonts w:ascii="Arial" w:eastAsia="Arial" w:hAnsi="Arial" w:cs="Arial"/>
          <w:color w:val="153D63"/>
        </w:rPr>
      </w:pPr>
    </w:p>
    <w:p w:rsidR="000A7D9A" w:rsidRPr="002B1708" w:rsidRDefault="000A7D9A" w:rsidP="000A7D9A">
      <w:pPr>
        <w:spacing w:line="240" w:lineRule="auto"/>
        <w:ind w:left="0" w:hanging="2"/>
        <w:jc w:val="both"/>
        <w:rPr>
          <w:rFonts w:ascii="Arial" w:eastAsia="Arial" w:hAnsi="Arial" w:cs="Arial"/>
          <w:color w:val="153D63"/>
        </w:rPr>
      </w:pPr>
      <w:r w:rsidRPr="002B1708">
        <w:rPr>
          <w:rFonts w:ascii="Arial" w:eastAsia="Arial" w:hAnsi="Arial" w:cs="Arial"/>
          <w:color w:val="153D63"/>
        </w:rPr>
        <w:t xml:space="preserve">Під час вивчення дисципліни здобувачі набувають </w:t>
      </w:r>
      <w:r w:rsidRPr="002B1708">
        <w:rPr>
          <w:rFonts w:ascii="Arial" w:eastAsia="Arial" w:hAnsi="Arial" w:cs="Arial"/>
          <w:b/>
          <w:color w:val="153D63"/>
        </w:rPr>
        <w:t>загальних компетентностей</w:t>
      </w:r>
      <w:r w:rsidRPr="002B1708">
        <w:rPr>
          <w:rFonts w:ascii="Arial" w:eastAsia="Arial" w:hAnsi="Arial" w:cs="Arial"/>
          <w:color w:val="153D63"/>
        </w:rPr>
        <w:t>:</w:t>
      </w:r>
    </w:p>
    <w:p w:rsidR="000A7D9A" w:rsidRPr="002B1708"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2B1708">
        <w:rPr>
          <w:rFonts w:ascii="Arial" w:eastAsia="Arial" w:hAnsi="Arial" w:cs="Arial"/>
          <w:color w:val="153D63"/>
          <w:lang w:val="uk-UA"/>
        </w:rPr>
        <w:t>з</w:t>
      </w:r>
      <w:r w:rsidRPr="002B1708">
        <w:rPr>
          <w:rFonts w:ascii="Arial" w:eastAsia="Arial" w:hAnsi="Arial" w:cs="Arial"/>
          <w:color w:val="153D63"/>
        </w:rPr>
        <w:t>датність використовувати інформаційні та комунікаційні технології.</w:t>
      </w:r>
    </w:p>
    <w:p w:rsidR="000A7D9A" w:rsidRPr="002B1708"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2B1708">
        <w:rPr>
          <w:rFonts w:ascii="Arial" w:eastAsia="Arial" w:hAnsi="Arial" w:cs="Arial"/>
          <w:color w:val="153D63"/>
          <w:lang w:val="uk-UA"/>
        </w:rPr>
        <w:t>з</w:t>
      </w:r>
      <w:r w:rsidRPr="002B1708">
        <w:rPr>
          <w:rFonts w:ascii="Arial" w:eastAsia="Arial" w:hAnsi="Arial" w:cs="Arial"/>
          <w:color w:val="153D63"/>
        </w:rPr>
        <w:t>датність вчитися та оволодівати сучасними знаннями.</w:t>
      </w:r>
    </w:p>
    <w:p w:rsidR="000A7D9A" w:rsidRPr="002B1708"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2B1708">
        <w:rPr>
          <w:rFonts w:ascii="Arial" w:eastAsia="Arial" w:hAnsi="Arial" w:cs="Arial"/>
          <w:color w:val="153D63"/>
          <w:lang w:val="uk-UA"/>
        </w:rPr>
        <w:t>з</w:t>
      </w:r>
      <w:r w:rsidRPr="002B1708">
        <w:rPr>
          <w:rFonts w:ascii="Arial" w:eastAsia="Arial" w:hAnsi="Arial" w:cs="Arial"/>
          <w:color w:val="153D63"/>
        </w:rPr>
        <w:t>датність до спілкуватися іноземною мовою.</w:t>
      </w:r>
    </w:p>
    <w:p w:rsidR="000A7D9A" w:rsidRPr="002B1708"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2B1708">
        <w:rPr>
          <w:rFonts w:ascii="Arial" w:eastAsia="Arial" w:hAnsi="Arial" w:cs="Arial"/>
          <w:color w:val="153D63"/>
          <w:lang w:val="uk-UA"/>
        </w:rPr>
        <w:t>з</w:t>
      </w:r>
      <w:r w:rsidRPr="002B1708">
        <w:rPr>
          <w:rFonts w:ascii="Arial" w:eastAsia="Arial" w:hAnsi="Arial" w:cs="Arial"/>
          <w:color w:val="153D63"/>
        </w:rPr>
        <w:t>датність до абстрактного мислення</w:t>
      </w:r>
    </w:p>
    <w:p w:rsidR="000A7D9A" w:rsidRPr="002B1708" w:rsidRDefault="000A7D9A" w:rsidP="000A7D9A">
      <w:pPr>
        <w:spacing w:line="240" w:lineRule="auto"/>
        <w:ind w:leftChars="0" w:left="0" w:firstLineChars="0" w:firstLine="0"/>
        <w:jc w:val="both"/>
        <w:rPr>
          <w:rFonts w:ascii="Arial" w:eastAsia="Calibri" w:hAnsi="Arial" w:cs="Arial"/>
          <w:color w:val="1F3864"/>
          <w:position w:val="0"/>
          <w:lang w:val="uk-UA"/>
        </w:rPr>
      </w:pPr>
    </w:p>
    <w:p w:rsidR="00677829" w:rsidRPr="002B1708" w:rsidRDefault="00677829" w:rsidP="00677829">
      <w:pPr>
        <w:spacing w:line="240" w:lineRule="auto"/>
        <w:ind w:leftChars="0" w:left="0" w:firstLineChars="0" w:firstLine="720"/>
        <w:jc w:val="both"/>
        <w:rPr>
          <w:rFonts w:ascii="Arial" w:eastAsia="Calibri" w:hAnsi="Arial" w:cs="Arial"/>
          <w:color w:val="1F3864"/>
          <w:position w:val="0"/>
          <w:lang w:val="uk-UA"/>
        </w:rPr>
      </w:pPr>
      <w:r w:rsidRPr="002B1708">
        <w:rPr>
          <w:rFonts w:ascii="Arial" w:eastAsia="Calibri" w:hAnsi="Arial" w:cs="Arial"/>
          <w:color w:val="1F3864"/>
          <w:position w:val="0"/>
          <w:lang w:val="uk-UA"/>
        </w:rPr>
        <w:t xml:space="preserve">Набуті компетентності формують у здобувачів наступні </w:t>
      </w:r>
      <w:r w:rsidRPr="002B1708">
        <w:rPr>
          <w:rFonts w:ascii="Arial" w:eastAsia="Calibri" w:hAnsi="Arial" w:cs="Arial"/>
          <w:b/>
          <w:bCs/>
          <w:color w:val="1F3864"/>
          <w:position w:val="0"/>
          <w:lang w:val="uk-UA"/>
        </w:rPr>
        <w:t>програмні результати навчання</w:t>
      </w:r>
      <w:r w:rsidRPr="002B1708">
        <w:rPr>
          <w:rFonts w:ascii="Arial" w:eastAsia="Calibri" w:hAnsi="Arial" w:cs="Arial"/>
          <w:color w:val="1F3864"/>
          <w:position w:val="0"/>
          <w:lang w:val="uk-UA"/>
        </w:rPr>
        <w:t>:</w:t>
      </w:r>
    </w:p>
    <w:p w:rsidR="00677829" w:rsidRPr="002B1708" w:rsidRDefault="000A7D9A" w:rsidP="000A7D9A">
      <w:pPr>
        <w:pStyle w:val="a0"/>
        <w:spacing w:line="240" w:lineRule="auto"/>
        <w:ind w:leftChars="0" w:left="0" w:firstLineChars="0" w:firstLine="720"/>
        <w:textDirection w:val="lrTb"/>
        <w:textAlignment w:val="auto"/>
        <w:outlineLvl w:val="9"/>
        <w:rPr>
          <w:rFonts w:ascii="Arial" w:eastAsia="Arial" w:hAnsi="Arial" w:cs="Arial"/>
          <w:color w:val="153D63"/>
          <w:sz w:val="24"/>
          <w:szCs w:val="24"/>
          <w:lang w:val="ru-RU" w:eastAsia="ru-RU"/>
        </w:rPr>
      </w:pPr>
      <w:r w:rsidRPr="002B1708">
        <w:rPr>
          <w:rFonts w:ascii="Arial" w:eastAsia="Arial" w:hAnsi="Arial" w:cs="Arial"/>
          <w:color w:val="153D63"/>
          <w:sz w:val="24"/>
          <w:szCs w:val="24"/>
          <w:lang w:val="ru-RU" w:eastAsia="ru-RU"/>
        </w:rPr>
        <w:t>- зрозуміло і недвозначно презентувати результати досліджень та проектів, доносити власні висновки, аргументи та пояснення державною та іноземною мовами усно і письмово колегам, здобувачам освіти та представникам інших професійних груп різного рівня</w:t>
      </w:r>
    </w:p>
    <w:p w:rsidR="00677829" w:rsidRPr="002B1708" w:rsidRDefault="000A7D9A" w:rsidP="000A7D9A">
      <w:pPr>
        <w:pStyle w:val="a0"/>
        <w:spacing w:line="240" w:lineRule="auto"/>
        <w:ind w:leftChars="0" w:left="0" w:firstLineChars="0" w:firstLine="720"/>
        <w:textDirection w:val="lrTb"/>
        <w:textAlignment w:val="auto"/>
        <w:outlineLvl w:val="9"/>
        <w:rPr>
          <w:rFonts w:ascii="Arial" w:eastAsia="Arial" w:hAnsi="Arial" w:cs="Arial"/>
          <w:color w:val="153D63"/>
          <w:sz w:val="24"/>
          <w:szCs w:val="24"/>
          <w:lang w:val="ru-RU" w:eastAsia="ru-RU"/>
        </w:rPr>
      </w:pPr>
      <w:r w:rsidRPr="002B1708">
        <w:rPr>
          <w:rFonts w:ascii="Arial" w:eastAsia="Arial" w:hAnsi="Arial" w:cs="Arial"/>
          <w:color w:val="153D63"/>
          <w:sz w:val="24"/>
          <w:szCs w:val="24"/>
          <w:lang w:val="ru-RU" w:eastAsia="ru-RU"/>
        </w:rPr>
        <w:t>- відшукувати потрібну наукову і технічну інформацію в доступних джерелах, зокрема, іноземною мовою, аналізувати і оцінювати її</w:t>
      </w:r>
    </w:p>
    <w:p w:rsidR="00677829" w:rsidRPr="002B1708" w:rsidRDefault="000A7D9A" w:rsidP="00056A50">
      <w:pPr>
        <w:ind w:leftChars="0" w:left="2" w:firstLineChars="0" w:firstLine="718"/>
        <w:rPr>
          <w:rFonts w:ascii="Arial" w:eastAsia="Arial" w:hAnsi="Arial" w:cs="Arial"/>
          <w:color w:val="153D63"/>
        </w:rPr>
      </w:pPr>
      <w:r w:rsidRPr="002B1708">
        <w:rPr>
          <w:rFonts w:ascii="Arial" w:eastAsia="Arial" w:hAnsi="Arial" w:cs="Arial"/>
          <w:color w:val="153D63"/>
        </w:rPr>
        <w:t>-знати іноземну мову для пошуку, аналізу науково-технічної інформації, оприлюднення   результатів досліджень та спілкування з фахівцями</w:t>
      </w:r>
    </w:p>
    <w:p w:rsidR="007D717B" w:rsidRPr="002B1708" w:rsidRDefault="007D717B">
      <w:pPr>
        <w:pBdr>
          <w:top w:val="nil"/>
          <w:left w:val="nil"/>
          <w:bottom w:val="nil"/>
          <w:right w:val="nil"/>
          <w:between w:val="nil"/>
        </w:pBdr>
        <w:spacing w:line="240" w:lineRule="auto"/>
        <w:ind w:left="0" w:hanging="2"/>
        <w:jc w:val="both"/>
        <w:rPr>
          <w:rFonts w:ascii="Arial" w:eastAsia="Arial" w:hAnsi="Arial" w:cs="Arial"/>
          <w:color w:val="153D63"/>
          <w:lang w:val="uk-UA"/>
        </w:rPr>
      </w:pPr>
    </w:p>
    <w:p w:rsidR="007D717B" w:rsidRPr="002B1708" w:rsidRDefault="00D01D4D">
      <w:pPr>
        <w:keepNext/>
        <w:numPr>
          <w:ilvl w:val="0"/>
          <w:numId w:val="8"/>
        </w:numPr>
        <w:pBdr>
          <w:top w:val="nil"/>
          <w:left w:val="nil"/>
          <w:bottom w:val="nil"/>
          <w:right w:val="nil"/>
          <w:between w:val="nil"/>
        </w:pBdr>
        <w:spacing w:line="240" w:lineRule="auto"/>
        <w:ind w:left="0" w:hanging="2"/>
        <w:jc w:val="center"/>
        <w:rPr>
          <w:rFonts w:ascii="Arial" w:eastAsia="Arial" w:hAnsi="Arial" w:cs="Arial"/>
          <w:b/>
          <w:color w:val="153D63"/>
          <w:lang w:val="uk-UA"/>
        </w:rPr>
      </w:pPr>
      <w:r w:rsidRPr="002B1708">
        <w:rPr>
          <w:rFonts w:ascii="Arial" w:eastAsia="Arial" w:hAnsi="Arial" w:cs="Arial"/>
          <w:b/>
          <w:color w:val="153D63"/>
          <w:lang w:val="uk-UA"/>
        </w:rPr>
        <w:t>Пререквізити та постреквізити дисципліни (місце в структурно-логічній схемі навчання за відповідною освітньою програмою)</w:t>
      </w:r>
    </w:p>
    <w:p w:rsidR="007D717B" w:rsidRPr="002B1708" w:rsidRDefault="007D717B">
      <w:pPr>
        <w:keepNext/>
        <w:pBdr>
          <w:top w:val="nil"/>
          <w:left w:val="nil"/>
          <w:bottom w:val="nil"/>
          <w:right w:val="nil"/>
          <w:between w:val="nil"/>
        </w:pBdr>
        <w:spacing w:line="240" w:lineRule="auto"/>
        <w:ind w:left="0" w:hanging="2"/>
        <w:rPr>
          <w:rFonts w:ascii="Arial" w:eastAsia="Arial" w:hAnsi="Arial" w:cs="Arial"/>
          <w:b/>
          <w:color w:val="153D63"/>
          <w:lang w:val="uk-UA"/>
        </w:rPr>
      </w:pPr>
    </w:p>
    <w:p w:rsidR="007D717B" w:rsidRPr="002B1708" w:rsidRDefault="00D01D4D">
      <w:pPr>
        <w:pBdr>
          <w:top w:val="nil"/>
          <w:left w:val="nil"/>
          <w:bottom w:val="nil"/>
          <w:right w:val="nil"/>
          <w:between w:val="nil"/>
        </w:pBdr>
        <w:spacing w:line="240" w:lineRule="auto"/>
        <w:ind w:left="0" w:hanging="2"/>
        <w:jc w:val="both"/>
        <w:rPr>
          <w:rFonts w:ascii="Arial" w:eastAsia="Arial" w:hAnsi="Arial" w:cs="Arial"/>
          <w:color w:val="153D63"/>
          <w:lang w:val="uk-UA"/>
        </w:rPr>
      </w:pPr>
      <w:bookmarkStart w:id="1" w:name="_heading=h.1fob9te" w:colFirst="0" w:colLast="0"/>
      <w:bookmarkEnd w:id="1"/>
      <w:r w:rsidRPr="002B1708">
        <w:rPr>
          <w:rFonts w:ascii="Arial" w:eastAsia="Arial" w:hAnsi="Arial" w:cs="Arial"/>
          <w:b/>
          <w:color w:val="153D63"/>
          <w:lang w:val="uk-UA"/>
        </w:rPr>
        <w:t>Пререквізити</w:t>
      </w:r>
      <w:r w:rsidRPr="002B1708">
        <w:rPr>
          <w:rFonts w:ascii="Arial" w:eastAsia="Arial" w:hAnsi="Arial" w:cs="Arial"/>
          <w:color w:val="153D63"/>
          <w:lang w:val="uk-UA"/>
        </w:rPr>
        <w:t>: рівень володіння іноземною мовою не нижче В2, який є стандартом для підготовки бакалаврів, що опановується в результаті успішного вивчення дисципліни «Практичний курс іноземної мови професійного спрямування» та перевіряється під час складання єдиного вступного іспиту («ЄВІ»).</w:t>
      </w:r>
    </w:p>
    <w:p w:rsidR="007D717B" w:rsidRPr="002B1708"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2B1708">
        <w:rPr>
          <w:rFonts w:ascii="Arial" w:eastAsia="Arial" w:hAnsi="Arial" w:cs="Arial"/>
          <w:b/>
          <w:color w:val="153D63"/>
        </w:rPr>
        <w:t>Постреквізити</w:t>
      </w:r>
      <w:r w:rsidRPr="002B1708">
        <w:rPr>
          <w:rFonts w:ascii="Arial" w:eastAsia="Arial" w:hAnsi="Arial" w:cs="Arial"/>
          <w:color w:val="153D63"/>
        </w:rPr>
        <w:t>: досягнення рівня володіння іноземною мовою В2+, який згідно із загальноєвропейською шкалою оцінювання є необхідним для ефективного іншомовного спілкування інженерів у професійному середовищі.</w:t>
      </w:r>
    </w:p>
    <w:p w:rsidR="007D717B" w:rsidRPr="002B1708"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2B1708"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2B1708"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2B1708">
        <w:rPr>
          <w:rFonts w:ascii="Arial" w:eastAsia="Arial" w:hAnsi="Arial" w:cs="Arial"/>
          <w:b/>
          <w:color w:val="153D63"/>
        </w:rPr>
        <w:t>Зміст навчальної дисципліни</w:t>
      </w:r>
    </w:p>
    <w:p w:rsidR="007D717B" w:rsidRPr="002B1708" w:rsidRDefault="007D717B">
      <w:pPr>
        <w:keepNext/>
        <w:pBdr>
          <w:top w:val="nil"/>
          <w:left w:val="nil"/>
          <w:bottom w:val="nil"/>
          <w:right w:val="nil"/>
          <w:between w:val="nil"/>
        </w:pBdr>
        <w:spacing w:line="240" w:lineRule="auto"/>
        <w:ind w:left="0" w:hanging="2"/>
        <w:rPr>
          <w:rFonts w:ascii="Arial" w:eastAsia="Arial" w:hAnsi="Arial" w:cs="Arial"/>
          <w:b/>
          <w:color w:val="153D63"/>
        </w:rPr>
      </w:pPr>
    </w:p>
    <w:p w:rsidR="007D717B" w:rsidRPr="002B1708" w:rsidRDefault="00D01D4D">
      <w:pPr>
        <w:spacing w:line="240" w:lineRule="auto"/>
        <w:ind w:left="0" w:hanging="2"/>
        <w:jc w:val="center"/>
        <w:rPr>
          <w:rFonts w:ascii="Arial" w:eastAsia="Arial" w:hAnsi="Arial" w:cs="Arial"/>
          <w:b/>
          <w:color w:val="153D63" w:themeColor="text2" w:themeTint="E6"/>
        </w:rPr>
      </w:pPr>
      <w:bookmarkStart w:id="2" w:name="_heading=h.3znysh7" w:colFirst="0" w:colLast="0"/>
      <w:bookmarkEnd w:id="2"/>
      <w:r w:rsidRPr="002B1708">
        <w:rPr>
          <w:rFonts w:ascii="Arial" w:eastAsia="Arial" w:hAnsi="Arial" w:cs="Arial"/>
          <w:b/>
          <w:color w:val="153D63" w:themeColor="text2" w:themeTint="E6"/>
        </w:rPr>
        <w:t xml:space="preserve">Тематичний план освітнього компонента </w:t>
      </w:r>
    </w:p>
    <w:p w:rsidR="007A6CFA" w:rsidRPr="002B1708" w:rsidRDefault="007A6CFA" w:rsidP="007A6CFA">
      <w:pPr>
        <w:spacing w:after="120" w:line="240" w:lineRule="auto"/>
        <w:ind w:left="0" w:hanging="2"/>
        <w:jc w:val="center"/>
        <w:rPr>
          <w:rFonts w:ascii="Arial" w:hAnsi="Arial" w:cs="Arial"/>
          <w:b/>
          <w:bCs/>
          <w:color w:val="156082" w:themeColor="accent1"/>
          <w:position w:val="0"/>
        </w:rPr>
      </w:pPr>
      <w:r w:rsidRPr="002B1708">
        <w:rPr>
          <w:rFonts w:ascii="Arial" w:hAnsi="Arial" w:cs="Arial"/>
          <w:b/>
          <w:bCs/>
          <w:color w:val="156082" w:themeColor="accent1"/>
        </w:rPr>
        <w:t>3 семестр</w:t>
      </w:r>
    </w:p>
    <w:p w:rsidR="007A6CFA" w:rsidRPr="002B1708" w:rsidRDefault="007A6CFA" w:rsidP="007A6CFA">
      <w:pPr>
        <w:ind w:left="0" w:hanging="2"/>
        <w:jc w:val="center"/>
        <w:rPr>
          <w:rFonts w:ascii="Arial" w:hAnsi="Arial" w:cs="Arial"/>
          <w:b/>
          <w:color w:val="156082" w:themeColor="accent1"/>
          <w:lang w:val="uk-UA"/>
        </w:rPr>
      </w:pPr>
    </w:p>
    <w:tbl>
      <w:tblPr>
        <w:tblW w:w="6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5"/>
      </w:tblGrid>
      <w:tr w:rsidR="00A14BBF" w:rsidRPr="002B1708" w:rsidTr="00A14BBF">
        <w:trPr>
          <w:cantSplit/>
          <w:trHeight w:val="301"/>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val="en-US" w:eastAsia="en-US"/>
              </w:rPr>
            </w:pPr>
            <w:r w:rsidRPr="002B1708">
              <w:rPr>
                <w:rFonts w:ascii="Arial" w:hAnsi="Arial" w:cs="Arial"/>
                <w:color w:val="153D63" w:themeColor="text2" w:themeTint="E6"/>
                <w:lang w:eastAsia="en-US"/>
              </w:rPr>
              <w:lastRenderedPageBreak/>
              <w:t>Тема</w:t>
            </w:r>
            <w:r w:rsidRPr="002B1708">
              <w:rPr>
                <w:rFonts w:ascii="Arial" w:hAnsi="Arial" w:cs="Arial"/>
                <w:color w:val="153D63" w:themeColor="text2" w:themeTint="E6"/>
                <w:lang w:val="uk-UA" w:eastAsia="en-US"/>
              </w:rPr>
              <w:t xml:space="preserve"> </w:t>
            </w:r>
            <w:r w:rsidRPr="002B1708">
              <w:rPr>
                <w:rFonts w:ascii="Arial" w:hAnsi="Arial" w:cs="Arial"/>
                <w:color w:val="153D63" w:themeColor="text2" w:themeTint="E6"/>
                <w:lang w:val="en-US" w:eastAsia="en-US"/>
              </w:rPr>
              <w:t>1 Reasoning: How to Make Better Choices</w:t>
            </w:r>
          </w:p>
        </w:tc>
      </w:tr>
      <w:tr w:rsidR="00A14BBF" w:rsidRPr="002B1708" w:rsidTr="00A14BBF">
        <w:trPr>
          <w:cantSplit/>
          <w:trHeight w:val="263"/>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val="en-US" w:eastAsia="en-US"/>
              </w:rPr>
            </w:pPr>
            <w:r w:rsidRPr="002B1708">
              <w:rPr>
                <w:rFonts w:ascii="Arial" w:hAnsi="Arial" w:cs="Arial"/>
                <w:color w:val="153D63" w:themeColor="text2" w:themeTint="E6"/>
                <w:lang w:eastAsia="en-US"/>
              </w:rPr>
              <w:t xml:space="preserve">Тема 2 </w:t>
            </w:r>
            <w:r w:rsidRPr="002B1708">
              <w:rPr>
                <w:rFonts w:ascii="Arial" w:hAnsi="Arial" w:cs="Arial"/>
                <w:color w:val="153D63" w:themeColor="text2" w:themeTint="E6"/>
                <w:lang w:val="en-US" w:eastAsia="en-US"/>
              </w:rPr>
              <w:t>Choices and Implications</w:t>
            </w:r>
          </w:p>
        </w:tc>
      </w:tr>
      <w:tr w:rsidR="00A14BBF" w:rsidRPr="002B1708" w:rsidTr="00A14BBF">
        <w:trPr>
          <w:cantSplit/>
          <w:trHeight w:val="274"/>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val="en-US" w:eastAsia="en-US"/>
              </w:rPr>
            </w:pPr>
            <w:r w:rsidRPr="002B1708">
              <w:rPr>
                <w:rFonts w:ascii="Arial" w:hAnsi="Arial" w:cs="Arial"/>
                <w:color w:val="153D63" w:themeColor="text2" w:themeTint="E6"/>
                <w:lang w:eastAsia="en-US"/>
              </w:rPr>
              <w:t xml:space="preserve">Тема 3 </w:t>
            </w:r>
            <w:r w:rsidRPr="002B1708">
              <w:rPr>
                <w:rFonts w:ascii="Arial" w:hAnsi="Arial" w:cs="Arial"/>
                <w:color w:val="153D63" w:themeColor="text2" w:themeTint="E6"/>
                <w:lang w:val="en-US" w:eastAsia="en-US"/>
              </w:rPr>
              <w:t>Risks and Hazards</w:t>
            </w:r>
          </w:p>
        </w:tc>
      </w:tr>
      <w:tr w:rsidR="00A14BBF" w:rsidRPr="002B1708" w:rsidTr="00A14BBF">
        <w:trPr>
          <w:cantSplit/>
          <w:trHeight w:val="227"/>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val="en-US" w:eastAsia="en-US"/>
              </w:rPr>
            </w:pPr>
            <w:r w:rsidRPr="002B1708">
              <w:rPr>
                <w:rFonts w:ascii="Arial" w:hAnsi="Arial" w:cs="Arial"/>
                <w:color w:val="153D63" w:themeColor="text2" w:themeTint="E6"/>
                <w:lang w:eastAsia="en-US"/>
              </w:rPr>
              <w:t xml:space="preserve">Тема 4 </w:t>
            </w:r>
            <w:r w:rsidRPr="002B1708">
              <w:rPr>
                <w:rFonts w:ascii="Arial" w:hAnsi="Arial" w:cs="Arial"/>
                <w:color w:val="153D63" w:themeColor="text2" w:themeTint="E6"/>
                <w:lang w:val="en-US" w:eastAsia="en-US"/>
              </w:rPr>
              <w:t>Language and Communication</w:t>
            </w:r>
          </w:p>
        </w:tc>
      </w:tr>
      <w:tr w:rsidR="00A14BBF" w:rsidRPr="002B1708" w:rsidTr="00A14BBF">
        <w:trPr>
          <w:cantSplit/>
          <w:trHeight w:val="276"/>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eastAsia="en-US"/>
              </w:rPr>
            </w:pPr>
            <w:r w:rsidRPr="002B1708">
              <w:rPr>
                <w:rFonts w:ascii="Arial" w:hAnsi="Arial" w:cs="Arial"/>
                <w:color w:val="153D63" w:themeColor="text2" w:themeTint="E6"/>
                <w:lang w:eastAsia="en-US"/>
              </w:rPr>
              <w:t xml:space="preserve">Тема 5 </w:t>
            </w:r>
            <w:r w:rsidRPr="002B1708">
              <w:rPr>
                <w:rFonts w:ascii="Arial" w:hAnsi="Arial" w:cs="Arial"/>
                <w:color w:val="153D63" w:themeColor="text2" w:themeTint="E6"/>
                <w:lang w:val="en-US" w:eastAsia="en-US"/>
              </w:rPr>
              <w:t>Difference and Diversity</w:t>
            </w:r>
          </w:p>
        </w:tc>
      </w:tr>
      <w:tr w:rsidR="00A14BBF" w:rsidRPr="002B1708" w:rsidTr="00A14BBF">
        <w:trPr>
          <w:cantSplit/>
          <w:trHeight w:val="266"/>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val="uk-UA" w:eastAsia="en-US"/>
              </w:rPr>
            </w:pPr>
            <w:r w:rsidRPr="002B1708">
              <w:rPr>
                <w:rFonts w:ascii="Arial" w:hAnsi="Arial" w:cs="Arial"/>
                <w:color w:val="153D63" w:themeColor="text2" w:themeTint="E6"/>
                <w:lang w:eastAsia="en-US"/>
              </w:rPr>
              <w:t>Тема</w:t>
            </w:r>
            <w:r w:rsidRPr="002B1708">
              <w:rPr>
                <w:rFonts w:ascii="Arial" w:hAnsi="Arial" w:cs="Arial"/>
                <w:color w:val="153D63" w:themeColor="text2" w:themeTint="E6"/>
                <w:lang w:val="en-US" w:eastAsia="en-US"/>
              </w:rPr>
              <w:t xml:space="preserve"> 6 The World We Live in</w:t>
            </w:r>
          </w:p>
        </w:tc>
      </w:tr>
      <w:tr w:rsidR="00A14BBF" w:rsidRPr="002B1708" w:rsidTr="00A14BBF">
        <w:trPr>
          <w:cantSplit/>
          <w:trHeight w:val="256"/>
          <w:jc w:val="center"/>
        </w:trPr>
        <w:tc>
          <w:tcPr>
            <w:tcW w:w="6235" w:type="dxa"/>
            <w:tcBorders>
              <w:top w:val="single" w:sz="4" w:space="0" w:color="auto"/>
              <w:left w:val="single" w:sz="4" w:space="0" w:color="auto"/>
              <w:bottom w:val="single" w:sz="4" w:space="0" w:color="auto"/>
              <w:right w:val="single" w:sz="4" w:space="0" w:color="auto"/>
            </w:tcBorders>
            <w:hideMark/>
          </w:tcPr>
          <w:p w:rsidR="00A14BBF" w:rsidRPr="002B1708" w:rsidRDefault="00A14BBF" w:rsidP="002F6A5C">
            <w:pPr>
              <w:spacing w:line="240" w:lineRule="auto"/>
              <w:ind w:left="0" w:hanging="2"/>
              <w:rPr>
                <w:rFonts w:ascii="Arial" w:hAnsi="Arial" w:cs="Arial"/>
                <w:color w:val="153D63" w:themeColor="text2" w:themeTint="E6"/>
                <w:lang w:val="en-US" w:eastAsia="en-US"/>
              </w:rPr>
            </w:pPr>
            <w:r w:rsidRPr="002B1708">
              <w:rPr>
                <w:rFonts w:ascii="Arial" w:hAnsi="Arial" w:cs="Arial"/>
                <w:color w:val="153D63" w:themeColor="text2" w:themeTint="E6"/>
                <w:lang w:eastAsia="en-US"/>
              </w:rPr>
              <w:t>Тема</w:t>
            </w:r>
            <w:r w:rsidRPr="002B1708">
              <w:rPr>
                <w:rFonts w:ascii="Arial" w:hAnsi="Arial" w:cs="Arial"/>
                <w:color w:val="153D63" w:themeColor="text2" w:themeTint="E6"/>
                <w:lang w:val="en-US" w:eastAsia="en-US"/>
              </w:rPr>
              <w:t xml:space="preserve"> 7 Behaving the Way We Do</w:t>
            </w:r>
          </w:p>
        </w:tc>
      </w:tr>
    </w:tbl>
    <w:p w:rsidR="007D717B" w:rsidRPr="002B1708" w:rsidRDefault="007D717B" w:rsidP="00A14BBF">
      <w:pPr>
        <w:pBdr>
          <w:top w:val="nil"/>
          <w:left w:val="nil"/>
          <w:bottom w:val="nil"/>
          <w:right w:val="nil"/>
          <w:between w:val="nil"/>
        </w:pBdr>
        <w:spacing w:line="240" w:lineRule="auto"/>
        <w:ind w:leftChars="0" w:left="0" w:firstLineChars="0" w:firstLine="0"/>
        <w:rPr>
          <w:rFonts w:ascii="Arial" w:eastAsia="Arial" w:hAnsi="Arial" w:cs="Arial"/>
          <w:color w:val="153D63" w:themeColor="text2" w:themeTint="E6"/>
          <w:lang w:val="en-US"/>
        </w:rPr>
      </w:pPr>
    </w:p>
    <w:p w:rsidR="007D717B" w:rsidRPr="002B1708" w:rsidRDefault="007D717B">
      <w:pPr>
        <w:pBdr>
          <w:top w:val="nil"/>
          <w:left w:val="nil"/>
          <w:bottom w:val="nil"/>
          <w:right w:val="nil"/>
          <w:between w:val="nil"/>
        </w:pBdr>
        <w:spacing w:line="240" w:lineRule="auto"/>
        <w:ind w:left="0" w:hanging="2"/>
        <w:rPr>
          <w:rFonts w:ascii="Arial" w:eastAsia="Arial" w:hAnsi="Arial" w:cs="Arial"/>
          <w:color w:val="153D63" w:themeColor="text2" w:themeTint="E6"/>
          <w:lang w:val="en-US"/>
        </w:rPr>
      </w:pPr>
    </w:p>
    <w:p w:rsidR="007D717B" w:rsidRPr="002B1708"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themeColor="text2" w:themeTint="E6"/>
        </w:rPr>
      </w:pPr>
      <w:bookmarkStart w:id="3" w:name="_heading=h.tyjcwt" w:colFirst="0" w:colLast="0"/>
      <w:bookmarkEnd w:id="3"/>
      <w:r w:rsidRPr="002B1708">
        <w:rPr>
          <w:rFonts w:ascii="Arial" w:eastAsia="Arial" w:hAnsi="Arial" w:cs="Arial"/>
          <w:b/>
          <w:color w:val="153D63" w:themeColor="text2" w:themeTint="E6"/>
        </w:rPr>
        <w:t>Навчальні матеріали та ресурси</w:t>
      </w:r>
    </w:p>
    <w:p w:rsidR="007D717B" w:rsidRPr="002B1708" w:rsidRDefault="007D717B">
      <w:pPr>
        <w:keepNext/>
        <w:pBdr>
          <w:top w:val="nil"/>
          <w:left w:val="nil"/>
          <w:bottom w:val="nil"/>
          <w:right w:val="nil"/>
          <w:between w:val="nil"/>
        </w:pBdr>
        <w:spacing w:line="240" w:lineRule="auto"/>
        <w:ind w:left="0" w:hanging="2"/>
        <w:rPr>
          <w:rFonts w:ascii="Arial" w:eastAsia="Arial" w:hAnsi="Arial" w:cs="Arial"/>
          <w:b/>
          <w:color w:val="153D63" w:themeColor="text2" w:themeTint="E6"/>
        </w:rPr>
      </w:pPr>
    </w:p>
    <w:p w:rsidR="003D0754" w:rsidRPr="002B1708" w:rsidRDefault="003D0754" w:rsidP="003D0754">
      <w:pPr>
        <w:ind w:left="0" w:hanging="2"/>
        <w:jc w:val="center"/>
        <w:rPr>
          <w:rFonts w:ascii="Arial" w:hAnsi="Arial" w:cs="Arial"/>
          <w:color w:val="153D63" w:themeColor="text2" w:themeTint="E6"/>
          <w:position w:val="0"/>
        </w:rPr>
      </w:pPr>
      <w:r w:rsidRPr="002B1708">
        <w:rPr>
          <w:rFonts w:ascii="Arial" w:hAnsi="Arial" w:cs="Arial"/>
          <w:color w:val="153D63" w:themeColor="text2" w:themeTint="E6"/>
          <w:u w:val="single"/>
        </w:rPr>
        <w:t>Базова література</w:t>
      </w:r>
      <w:r w:rsidRPr="002B1708">
        <w:rPr>
          <w:rFonts w:ascii="Arial" w:hAnsi="Arial" w:cs="Arial"/>
          <w:color w:val="153D63" w:themeColor="text2" w:themeTint="E6"/>
        </w:rPr>
        <w:t>:</w:t>
      </w:r>
    </w:p>
    <w:p w:rsidR="003D0754" w:rsidRPr="002B1708" w:rsidRDefault="003D0754" w:rsidP="003D0754">
      <w:pPr>
        <w:numPr>
          <w:ilvl w:val="0"/>
          <w:numId w:val="9"/>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Armer, T. (2011). </w:t>
      </w:r>
      <w:r w:rsidRPr="002B1708">
        <w:rPr>
          <w:rFonts w:ascii="Arial" w:hAnsi="Arial" w:cs="Arial"/>
          <w:i/>
          <w:iCs/>
          <w:color w:val="153D63" w:themeColor="text2" w:themeTint="E6"/>
          <w:lang w:val="en-US"/>
        </w:rPr>
        <w:t>Cambridge English for Scientists Student's Book</w:t>
      </w:r>
      <w:r w:rsidRPr="002B1708">
        <w:rPr>
          <w:rFonts w:ascii="Arial" w:hAnsi="Arial" w:cs="Arial"/>
          <w:color w:val="153D63" w:themeColor="text2" w:themeTint="E6"/>
          <w:lang w:val="en-US"/>
        </w:rPr>
        <w:t>. Cambridge: Cambridge University Press, 125 p.</w:t>
      </w:r>
    </w:p>
    <w:p w:rsidR="003D0754" w:rsidRPr="002B1708" w:rsidRDefault="003D0754" w:rsidP="003D0754">
      <w:pPr>
        <w:numPr>
          <w:ilvl w:val="0"/>
          <w:numId w:val="9"/>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Hewings, M. (2012). </w:t>
      </w:r>
      <w:r w:rsidRPr="002B1708">
        <w:rPr>
          <w:rFonts w:ascii="Arial" w:hAnsi="Arial" w:cs="Arial"/>
          <w:i/>
          <w:iCs/>
          <w:color w:val="153D63" w:themeColor="text2" w:themeTint="E6"/>
          <w:lang w:val="en-US"/>
        </w:rPr>
        <w:t>Cambridge Academic English: an integrated skills course for EAP. Student's book</w:t>
      </w:r>
      <w:r w:rsidRPr="002B1708">
        <w:rPr>
          <w:rFonts w:ascii="Arial" w:hAnsi="Arial" w:cs="Arial"/>
          <w:i/>
          <w:iCs/>
          <w:color w:val="153D63" w:themeColor="text2" w:themeTint="E6"/>
        </w:rPr>
        <w:t>.</w:t>
      </w:r>
      <w:r w:rsidRPr="002B1708">
        <w:rPr>
          <w:rFonts w:ascii="Arial" w:hAnsi="Arial" w:cs="Arial"/>
          <w:i/>
          <w:iCs/>
          <w:color w:val="153D63" w:themeColor="text2" w:themeTint="E6"/>
          <w:lang w:val="en-US"/>
        </w:rPr>
        <w:t xml:space="preserve"> </w:t>
      </w:r>
      <w:r w:rsidRPr="002B1708">
        <w:rPr>
          <w:rFonts w:ascii="Arial" w:hAnsi="Arial" w:cs="Arial"/>
          <w:color w:val="153D63" w:themeColor="text2" w:themeTint="E6"/>
          <w:lang w:val="en-US"/>
        </w:rPr>
        <w:t>Cambridge</w:t>
      </w:r>
      <w:r w:rsidRPr="002B1708">
        <w:rPr>
          <w:rFonts w:ascii="Arial" w:hAnsi="Arial" w:cs="Arial"/>
          <w:color w:val="153D63" w:themeColor="text2" w:themeTint="E6"/>
        </w:rPr>
        <w:t>:</w:t>
      </w:r>
      <w:r w:rsidRPr="002B1708">
        <w:rPr>
          <w:rFonts w:ascii="Arial" w:hAnsi="Arial" w:cs="Arial"/>
          <w:color w:val="153D63" w:themeColor="text2" w:themeTint="E6"/>
          <w:lang w:val="en-US"/>
        </w:rPr>
        <w:t xml:space="preserve"> University Press, 176 p.</w:t>
      </w:r>
    </w:p>
    <w:p w:rsidR="003D0754" w:rsidRPr="002B1708" w:rsidRDefault="003D0754" w:rsidP="003D0754">
      <w:pPr>
        <w:numPr>
          <w:ilvl w:val="0"/>
          <w:numId w:val="9"/>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Morley, J., Doyle, P., People, I. (2007). </w:t>
      </w:r>
      <w:r w:rsidRPr="002B1708">
        <w:rPr>
          <w:rFonts w:ascii="Arial" w:hAnsi="Arial" w:cs="Arial"/>
          <w:i/>
          <w:iCs/>
          <w:color w:val="153D63" w:themeColor="text2" w:themeTint="E6"/>
          <w:lang w:val="en-US"/>
        </w:rPr>
        <w:t>University Writing Course</w:t>
      </w:r>
      <w:r w:rsidRPr="002B1708">
        <w:rPr>
          <w:rFonts w:ascii="Arial" w:hAnsi="Arial" w:cs="Arial"/>
          <w:color w:val="153D63" w:themeColor="text2" w:themeTint="E6"/>
          <w:lang w:val="en-US"/>
        </w:rPr>
        <w:t>. Express Publishing, 119 p.</w:t>
      </w:r>
    </w:p>
    <w:p w:rsidR="003D0754" w:rsidRPr="002B1708" w:rsidRDefault="003D0754" w:rsidP="003D0754">
      <w:pPr>
        <w:ind w:left="0" w:hanging="2"/>
        <w:jc w:val="center"/>
        <w:rPr>
          <w:rFonts w:ascii="Arial" w:hAnsi="Arial" w:cs="Arial"/>
          <w:color w:val="153D63" w:themeColor="text2" w:themeTint="E6"/>
          <w:u w:val="single"/>
          <w:lang w:val="uk-UA"/>
        </w:rPr>
      </w:pPr>
    </w:p>
    <w:p w:rsidR="003D0754" w:rsidRPr="002B1708" w:rsidRDefault="003D0754" w:rsidP="003D0754">
      <w:pPr>
        <w:ind w:left="0" w:hanging="2"/>
        <w:jc w:val="center"/>
        <w:rPr>
          <w:rFonts w:ascii="Arial" w:hAnsi="Arial" w:cs="Arial"/>
          <w:color w:val="153D63" w:themeColor="text2" w:themeTint="E6"/>
        </w:rPr>
      </w:pPr>
      <w:r w:rsidRPr="002B1708">
        <w:rPr>
          <w:rFonts w:ascii="Arial" w:hAnsi="Arial" w:cs="Arial"/>
          <w:color w:val="153D63" w:themeColor="text2" w:themeTint="E6"/>
          <w:u w:val="single"/>
        </w:rPr>
        <w:t>Допоміжна література</w:t>
      </w:r>
      <w:r w:rsidRPr="002B1708">
        <w:rPr>
          <w:rFonts w:ascii="Arial" w:hAnsi="Arial" w:cs="Arial"/>
          <w:color w:val="153D63" w:themeColor="text2" w:themeTint="E6"/>
        </w:rPr>
        <w:t>:</w:t>
      </w:r>
    </w:p>
    <w:p w:rsidR="003D0754" w:rsidRPr="002B1708"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Haines, S., &amp; Hewings, M. (2015). </w:t>
      </w:r>
      <w:r w:rsidRPr="002B1708">
        <w:rPr>
          <w:rFonts w:ascii="Arial" w:hAnsi="Arial" w:cs="Arial"/>
          <w:i/>
          <w:iCs/>
          <w:color w:val="153D63" w:themeColor="text2" w:themeTint="E6"/>
          <w:lang w:val="en-US"/>
        </w:rPr>
        <w:t>Grammar and vocabulary for advanced</w:t>
      </w:r>
      <w:r w:rsidRPr="002B1708">
        <w:rPr>
          <w:rFonts w:ascii="Arial" w:hAnsi="Arial" w:cs="Arial"/>
          <w:color w:val="153D63" w:themeColor="text2" w:themeTint="E6"/>
          <w:lang w:val="en-US"/>
        </w:rPr>
        <w:t>. Cambridge: Cambridge University Press, 278 p.</w:t>
      </w:r>
    </w:p>
    <w:p w:rsidR="003D0754" w:rsidRPr="002B1708"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Murphy, R. (2019). </w:t>
      </w:r>
      <w:r w:rsidRPr="002B1708">
        <w:rPr>
          <w:rFonts w:ascii="Arial" w:hAnsi="Arial" w:cs="Arial"/>
          <w:i/>
          <w:iCs/>
          <w:color w:val="153D63" w:themeColor="text2" w:themeTint="E6"/>
          <w:lang w:val="en-US"/>
        </w:rPr>
        <w:t>English Grammar in Use: A self-reference and practice book for intermediate students of English</w:t>
      </w:r>
      <w:r w:rsidRPr="002B1708">
        <w:rPr>
          <w:rFonts w:ascii="Arial" w:hAnsi="Arial" w:cs="Arial"/>
          <w:color w:val="153D63" w:themeColor="text2" w:themeTint="E6"/>
          <w:lang w:val="en-US"/>
        </w:rPr>
        <w:t>. 5th. ed.  Cambridge: University Press, 380 p.</w:t>
      </w:r>
    </w:p>
    <w:p w:rsidR="003D0754" w:rsidRPr="002B1708"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Haines, S., &amp; Hewings, M. (2015). </w:t>
      </w:r>
      <w:r w:rsidRPr="002B1708">
        <w:rPr>
          <w:rFonts w:ascii="Arial" w:hAnsi="Arial" w:cs="Arial"/>
          <w:i/>
          <w:iCs/>
          <w:color w:val="153D63" w:themeColor="text2" w:themeTint="E6"/>
          <w:lang w:val="en-US"/>
        </w:rPr>
        <w:t>Grammar and vocabulary for advanced</w:t>
      </w:r>
      <w:r w:rsidRPr="002B1708">
        <w:rPr>
          <w:rFonts w:ascii="Arial" w:hAnsi="Arial" w:cs="Arial"/>
          <w:color w:val="153D63" w:themeColor="text2" w:themeTint="E6"/>
          <w:lang w:val="en-US"/>
        </w:rPr>
        <w:t>. Cambridge: Cambridge University Press, 278 p.</w:t>
      </w:r>
    </w:p>
    <w:p w:rsidR="003D0754" w:rsidRPr="002B1708"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Murphy, R. (2019). </w:t>
      </w:r>
      <w:r w:rsidRPr="002B1708">
        <w:rPr>
          <w:rFonts w:ascii="Arial" w:hAnsi="Arial" w:cs="Arial"/>
          <w:i/>
          <w:iCs/>
          <w:color w:val="153D63" w:themeColor="text2" w:themeTint="E6"/>
          <w:lang w:val="en-US"/>
        </w:rPr>
        <w:t>English Grammar in Use: A self-reference and practice book for intermediate students of English</w:t>
      </w:r>
      <w:r w:rsidRPr="002B1708">
        <w:rPr>
          <w:rFonts w:ascii="Arial" w:hAnsi="Arial" w:cs="Arial"/>
          <w:color w:val="153D63" w:themeColor="text2" w:themeTint="E6"/>
          <w:lang w:val="en-US"/>
        </w:rPr>
        <w:t>. 5th. ed.  Cambridge: University Press, 380 p.</w:t>
      </w:r>
    </w:p>
    <w:p w:rsidR="003D0754" w:rsidRPr="002B1708"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2B1708">
        <w:rPr>
          <w:rFonts w:ascii="Arial" w:hAnsi="Arial" w:cs="Arial"/>
          <w:color w:val="153D63" w:themeColor="text2" w:themeTint="E6"/>
          <w:lang w:val="en-US"/>
        </w:rPr>
        <w:t xml:space="preserve">Brieger, N. &amp; Pohl, A. (2002). </w:t>
      </w:r>
      <w:r w:rsidRPr="002B1708">
        <w:rPr>
          <w:rFonts w:ascii="Arial" w:hAnsi="Arial" w:cs="Arial"/>
          <w:i/>
          <w:iCs/>
          <w:color w:val="153D63" w:themeColor="text2" w:themeTint="E6"/>
          <w:lang w:val="en-US"/>
        </w:rPr>
        <w:t>Technical English: Vocabulary and Grammar</w:t>
      </w:r>
      <w:r w:rsidRPr="002B1708">
        <w:rPr>
          <w:rFonts w:ascii="Arial" w:hAnsi="Arial" w:cs="Arial"/>
          <w:color w:val="153D63" w:themeColor="text2" w:themeTint="E6"/>
          <w:lang w:val="en-US"/>
        </w:rPr>
        <w:t>. Summertown Publ. 148 p.</w:t>
      </w:r>
    </w:p>
    <w:p w:rsidR="003D0754" w:rsidRPr="002B1708" w:rsidRDefault="003D0754" w:rsidP="003D0754">
      <w:pPr>
        <w:tabs>
          <w:tab w:val="center" w:pos="426"/>
        </w:tabs>
        <w:ind w:left="0" w:hanging="2"/>
        <w:jc w:val="both"/>
        <w:rPr>
          <w:rFonts w:ascii="Arial" w:hAnsi="Arial" w:cs="Arial"/>
          <w:color w:val="153D63" w:themeColor="text2" w:themeTint="E6"/>
          <w:lang w:val="en-US"/>
        </w:rPr>
      </w:pPr>
    </w:p>
    <w:p w:rsidR="003D0754" w:rsidRPr="002B1708" w:rsidRDefault="003D0754" w:rsidP="003D0754">
      <w:pPr>
        <w:ind w:left="0" w:hanging="2"/>
        <w:jc w:val="both"/>
        <w:rPr>
          <w:rFonts w:ascii="Arial" w:hAnsi="Arial" w:cs="Arial"/>
          <w:color w:val="153D63" w:themeColor="text2" w:themeTint="E6"/>
          <w:lang w:val="uk-UA"/>
        </w:rPr>
      </w:pPr>
      <w:r w:rsidRPr="002B1708">
        <w:rPr>
          <w:rFonts w:ascii="Arial" w:hAnsi="Arial" w:cs="Arial"/>
          <w:color w:val="153D63" w:themeColor="text2" w:themeTint="E6"/>
        </w:rPr>
        <w:t>Зазначену літературу можна знайти у бібліотеці НТУУ «КПІ ім. Ігоря Сікорського». Для зручного координування та отримання додаткової інформації студентам може бути запропонований контент матеріалів із сервісу Google Classroom для кожної групи окремо та додаткові авторські розробки викладачів.</w:t>
      </w:r>
    </w:p>
    <w:p w:rsidR="007D717B" w:rsidRPr="002B1708" w:rsidRDefault="003D0754" w:rsidP="003D0754">
      <w:pPr>
        <w:spacing w:line="240" w:lineRule="auto"/>
        <w:ind w:left="0" w:hanging="2"/>
        <w:jc w:val="center"/>
        <w:rPr>
          <w:rFonts w:ascii="Arial" w:eastAsia="Arial" w:hAnsi="Arial" w:cs="Arial"/>
          <w:color w:val="153D63"/>
          <w:u w:val="single"/>
        </w:rPr>
      </w:pPr>
      <w:r w:rsidRPr="002B1708">
        <w:rPr>
          <w:rFonts w:ascii="Arial" w:eastAsia="Arial" w:hAnsi="Arial" w:cs="Arial"/>
          <w:color w:val="153D63"/>
          <w:u w:val="single"/>
        </w:rPr>
        <w:t xml:space="preserve"> </w:t>
      </w:r>
      <w:r w:rsidR="00D01D4D" w:rsidRPr="002B1708">
        <w:rPr>
          <w:rFonts w:ascii="Arial" w:eastAsia="Arial" w:hAnsi="Arial" w:cs="Arial"/>
          <w:color w:val="153D63"/>
          <w:u w:val="single"/>
        </w:rPr>
        <w:t>Онлайн ресурси:</w:t>
      </w:r>
    </w:p>
    <w:p w:rsidR="007D717B" w:rsidRPr="002B1708" w:rsidRDefault="002B1708">
      <w:pPr>
        <w:numPr>
          <w:ilvl w:val="0"/>
          <w:numId w:val="3"/>
        </w:numPr>
        <w:spacing w:line="240" w:lineRule="auto"/>
        <w:ind w:left="0" w:hanging="2"/>
        <w:jc w:val="both"/>
        <w:rPr>
          <w:rFonts w:ascii="Arial" w:eastAsia="Arial" w:hAnsi="Arial" w:cs="Arial"/>
          <w:color w:val="153D63"/>
        </w:rPr>
      </w:pPr>
      <w:hyperlink r:id="rId9">
        <w:r w:rsidR="00D01D4D" w:rsidRPr="002B1708">
          <w:rPr>
            <w:rFonts w:ascii="Arial" w:eastAsia="Arial" w:hAnsi="Arial" w:cs="Arial"/>
            <w:color w:val="153D63"/>
            <w:u w:val="single"/>
          </w:rPr>
          <w:t>https://www.nature.com/scitable/ebooks/english-communication-for-scientists-14053993/contents/</w:t>
        </w:r>
      </w:hyperlink>
      <w:r w:rsidR="00D01D4D" w:rsidRPr="002B1708">
        <w:rPr>
          <w:rFonts w:ascii="Arial" w:eastAsia="Arial" w:hAnsi="Arial" w:cs="Arial"/>
          <w:color w:val="153D63"/>
        </w:rPr>
        <w:t xml:space="preserve"> </w:t>
      </w:r>
    </w:p>
    <w:p w:rsidR="007D717B" w:rsidRPr="002B1708" w:rsidRDefault="002B1708">
      <w:pPr>
        <w:numPr>
          <w:ilvl w:val="0"/>
          <w:numId w:val="3"/>
        </w:numPr>
        <w:spacing w:line="240" w:lineRule="auto"/>
        <w:ind w:left="0" w:hanging="2"/>
        <w:jc w:val="both"/>
        <w:rPr>
          <w:rFonts w:ascii="Arial" w:eastAsia="Arial" w:hAnsi="Arial" w:cs="Arial"/>
          <w:color w:val="153D63"/>
        </w:rPr>
      </w:pPr>
      <w:hyperlink r:id="rId10">
        <w:r w:rsidR="00D01D4D" w:rsidRPr="002B1708">
          <w:rPr>
            <w:rFonts w:ascii="Arial" w:eastAsia="Arial" w:hAnsi="Arial" w:cs="Arial"/>
            <w:color w:val="153D63"/>
            <w:u w:val="single"/>
          </w:rPr>
          <w:t>https://www.coursera.org/learn/stem</w:t>
        </w:r>
      </w:hyperlink>
    </w:p>
    <w:p w:rsidR="007D717B" w:rsidRPr="002B1708" w:rsidRDefault="002B1708">
      <w:pPr>
        <w:numPr>
          <w:ilvl w:val="0"/>
          <w:numId w:val="3"/>
        </w:numPr>
        <w:spacing w:line="240" w:lineRule="auto"/>
        <w:ind w:left="0" w:hanging="2"/>
        <w:jc w:val="both"/>
        <w:rPr>
          <w:rFonts w:ascii="Arial" w:eastAsia="Arial" w:hAnsi="Arial" w:cs="Arial"/>
          <w:color w:val="153D63"/>
        </w:rPr>
      </w:pPr>
      <w:hyperlink r:id="rId11">
        <w:r w:rsidR="00D01D4D" w:rsidRPr="002B1708">
          <w:rPr>
            <w:rFonts w:ascii="Arial" w:eastAsia="Arial" w:hAnsi="Arial" w:cs="Arial"/>
            <w:color w:val="153D63"/>
            <w:u w:val="single"/>
          </w:rPr>
          <w:t>https://www.ieee.org/</w:t>
        </w:r>
      </w:hyperlink>
    </w:p>
    <w:p w:rsidR="007D717B" w:rsidRPr="002B1708" w:rsidRDefault="002B1708">
      <w:pPr>
        <w:numPr>
          <w:ilvl w:val="0"/>
          <w:numId w:val="3"/>
        </w:numPr>
        <w:spacing w:line="240" w:lineRule="auto"/>
        <w:ind w:left="0" w:hanging="2"/>
        <w:jc w:val="both"/>
        <w:rPr>
          <w:rFonts w:ascii="Arial" w:eastAsia="Arial" w:hAnsi="Arial" w:cs="Arial"/>
          <w:color w:val="153D63"/>
        </w:rPr>
      </w:pPr>
      <w:hyperlink r:id="rId12">
        <w:r w:rsidR="00D01D4D" w:rsidRPr="002B1708">
          <w:rPr>
            <w:rFonts w:ascii="Arial" w:eastAsia="Arial" w:hAnsi="Arial" w:cs="Arial"/>
            <w:color w:val="153D63"/>
            <w:u w:val="single"/>
          </w:rPr>
          <w:t>https://passport.garneteducation.com/</w:t>
        </w:r>
      </w:hyperlink>
      <w:r w:rsidR="00D01D4D" w:rsidRPr="002B1708">
        <w:rPr>
          <w:rFonts w:ascii="Arial" w:eastAsia="Arial" w:hAnsi="Arial" w:cs="Arial"/>
          <w:color w:val="153D63"/>
        </w:rPr>
        <w:t xml:space="preserve">  </w:t>
      </w:r>
    </w:p>
    <w:p w:rsidR="007D717B" w:rsidRPr="002B1708" w:rsidRDefault="007D717B">
      <w:pPr>
        <w:spacing w:line="240" w:lineRule="auto"/>
        <w:ind w:left="0" w:hanging="2"/>
        <w:jc w:val="center"/>
        <w:rPr>
          <w:rFonts w:ascii="Arial" w:eastAsia="Arial" w:hAnsi="Arial" w:cs="Arial"/>
          <w:b/>
          <w:color w:val="153D63"/>
        </w:rPr>
      </w:pPr>
    </w:p>
    <w:p w:rsidR="007D717B" w:rsidRPr="002B1708"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2B1708">
        <w:rPr>
          <w:rFonts w:ascii="Arial" w:eastAsia="Arial" w:hAnsi="Arial" w:cs="Arial"/>
          <w:b/>
          <w:color w:val="153D63"/>
        </w:rPr>
        <w:t>Навчальний контент</w:t>
      </w:r>
    </w:p>
    <w:p w:rsidR="007D717B" w:rsidRPr="002B1708"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2B1708">
        <w:rPr>
          <w:rFonts w:ascii="Arial" w:eastAsia="Arial" w:hAnsi="Arial" w:cs="Arial"/>
          <w:b/>
          <w:color w:val="153D63"/>
        </w:rPr>
        <w:t>Методика опанування освітнього компонента</w:t>
      </w:r>
    </w:p>
    <w:p w:rsidR="007D717B" w:rsidRPr="002B1708" w:rsidRDefault="00D01D4D">
      <w:pPr>
        <w:pBdr>
          <w:top w:val="nil"/>
          <w:left w:val="nil"/>
          <w:bottom w:val="nil"/>
          <w:right w:val="nil"/>
          <w:between w:val="nil"/>
        </w:pBdr>
        <w:spacing w:line="240" w:lineRule="auto"/>
        <w:ind w:left="0" w:hanging="2"/>
        <w:jc w:val="both"/>
        <w:rPr>
          <w:rFonts w:ascii="Arial" w:eastAsia="Arial" w:hAnsi="Arial" w:cs="Arial"/>
          <w:color w:val="153D63"/>
        </w:rPr>
      </w:pPr>
      <w:bookmarkStart w:id="4" w:name="_heading=h.3dy6vkm" w:colFirst="0" w:colLast="0"/>
      <w:bookmarkEnd w:id="4"/>
      <w:r w:rsidRPr="002B1708">
        <w:rPr>
          <w:rFonts w:ascii="Arial" w:eastAsia="Arial" w:hAnsi="Arial" w:cs="Arial"/>
          <w:color w:val="153D63"/>
        </w:rPr>
        <w:t>Загальний методичний підхід до викладання освітнього компоненту «Практичний курс іноземної мови для наукової комунікації. Частина 1» визначається як комунікативно-когнітивний та професійно орієнтований, згідно з яким у центрі освітнього процесу знаходиться студент – суб’єкт навчання і майбутній фахівець.</w:t>
      </w:r>
    </w:p>
    <w:p w:rsidR="007D717B" w:rsidRPr="002B1708"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2B1708">
        <w:rPr>
          <w:rFonts w:ascii="Arial" w:eastAsia="Arial" w:hAnsi="Arial" w:cs="Arial"/>
          <w:color w:val="153D63"/>
        </w:rPr>
        <w:t>Основною методикою викладання є комунікативна методика, яка передбачає навчання іноземної мови як вмінню і засобу спілкування в професійному середовищі з використанням автентичних професійно орієнтованих матеріалів.</w:t>
      </w:r>
    </w:p>
    <w:p w:rsidR="007D717B" w:rsidRPr="002B1708"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2B1708">
        <w:rPr>
          <w:rFonts w:ascii="Arial" w:eastAsia="Arial" w:hAnsi="Arial" w:cs="Arial"/>
          <w:color w:val="153D63"/>
        </w:rPr>
        <w:t xml:space="preserve">Робота на практичних заняттях спрямована на здобуття знань, розвиток та вдосконалення навичок і умінь спілкування в іншомовному академічному середовищі, ефективне </w:t>
      </w:r>
      <w:r w:rsidRPr="002B1708">
        <w:rPr>
          <w:rFonts w:ascii="Arial" w:eastAsia="Arial" w:hAnsi="Arial" w:cs="Arial"/>
          <w:color w:val="153D63"/>
        </w:rPr>
        <w:lastRenderedPageBreak/>
        <w:t xml:space="preserve">опрацювання автентичних наукових джерел, розвиток і вдосконалення навичок і умінь іншомовної академічної письмової комунікації.  </w:t>
      </w:r>
    </w:p>
    <w:tbl>
      <w:tblPr>
        <w:tblStyle w:val="aff"/>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645"/>
        <w:gridCol w:w="8105"/>
        <w:gridCol w:w="1444"/>
      </w:tblGrid>
      <w:tr w:rsidR="001D53B4" w:rsidRPr="002B1708" w:rsidTr="00E944EB">
        <w:trPr>
          <w:trHeight w:val="615"/>
        </w:trPr>
        <w:tc>
          <w:tcPr>
            <w:tcW w:w="645" w:type="dxa"/>
            <w:shd w:val="clear" w:color="auto" w:fill="D9E2F3"/>
            <w:vAlign w:val="center"/>
          </w:tcPr>
          <w:p w:rsidR="001D53B4" w:rsidRPr="002B1708" w:rsidRDefault="001D53B4" w:rsidP="00E944EB">
            <w:pPr>
              <w:spacing w:line="240" w:lineRule="auto"/>
              <w:ind w:left="0" w:hanging="2"/>
              <w:jc w:val="center"/>
              <w:rPr>
                <w:rFonts w:ascii="Arial" w:eastAsia="Arial" w:hAnsi="Arial" w:cs="Arial"/>
                <w:b/>
                <w:color w:val="1F3864"/>
              </w:rPr>
            </w:pPr>
            <w:r w:rsidRPr="002B1708">
              <w:rPr>
                <w:rFonts w:ascii="Arial" w:eastAsia="Arial" w:hAnsi="Arial" w:cs="Arial"/>
                <w:b/>
                <w:color w:val="1F3864"/>
              </w:rPr>
              <w:t>№</w:t>
            </w:r>
          </w:p>
          <w:p w:rsidR="001D53B4" w:rsidRPr="002B1708" w:rsidRDefault="001D53B4" w:rsidP="00E944EB">
            <w:pPr>
              <w:spacing w:line="240" w:lineRule="auto"/>
              <w:ind w:left="0" w:hanging="2"/>
              <w:jc w:val="center"/>
              <w:rPr>
                <w:rFonts w:ascii="Arial" w:eastAsia="Arial" w:hAnsi="Arial" w:cs="Arial"/>
                <w:b/>
                <w:color w:val="1F3864"/>
              </w:rPr>
            </w:pPr>
            <w:r w:rsidRPr="002B1708">
              <w:rPr>
                <w:rFonts w:ascii="Arial" w:eastAsia="Arial" w:hAnsi="Arial" w:cs="Arial"/>
                <w:b/>
                <w:color w:val="1F3864"/>
              </w:rPr>
              <w:t>ПЗ</w:t>
            </w:r>
          </w:p>
        </w:tc>
        <w:tc>
          <w:tcPr>
            <w:tcW w:w="8105" w:type="dxa"/>
            <w:shd w:val="clear" w:color="auto" w:fill="D9E2F3"/>
            <w:vAlign w:val="center"/>
          </w:tcPr>
          <w:p w:rsidR="001D53B4" w:rsidRPr="002B1708" w:rsidRDefault="001D53B4" w:rsidP="00E944EB">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F3864"/>
              </w:rPr>
            </w:pPr>
            <w:r w:rsidRPr="002B1708">
              <w:rPr>
                <w:rFonts w:ascii="Arial" w:eastAsia="Arial" w:hAnsi="Arial" w:cs="Arial"/>
                <w:b/>
                <w:color w:val="1F3864"/>
              </w:rPr>
              <w:t>Тема</w:t>
            </w:r>
          </w:p>
        </w:tc>
        <w:tc>
          <w:tcPr>
            <w:tcW w:w="1444" w:type="dxa"/>
            <w:shd w:val="clear" w:color="auto" w:fill="D9E2F3"/>
            <w:vAlign w:val="center"/>
          </w:tcPr>
          <w:p w:rsidR="001D53B4" w:rsidRPr="002B1708" w:rsidRDefault="001D53B4" w:rsidP="00E944EB">
            <w:pPr>
              <w:spacing w:line="240" w:lineRule="auto"/>
              <w:ind w:left="0" w:hanging="2"/>
              <w:jc w:val="center"/>
              <w:rPr>
                <w:rFonts w:ascii="Arial" w:eastAsia="Arial" w:hAnsi="Arial" w:cs="Arial"/>
                <w:b/>
                <w:color w:val="1F3864"/>
              </w:rPr>
            </w:pPr>
            <w:r w:rsidRPr="002B1708">
              <w:rPr>
                <w:rFonts w:ascii="Arial" w:eastAsia="Arial" w:hAnsi="Arial" w:cs="Arial"/>
                <w:b/>
                <w:color w:val="1F3864"/>
              </w:rPr>
              <w:t>Аудиторні години</w:t>
            </w:r>
          </w:p>
        </w:tc>
      </w:tr>
      <w:tr w:rsidR="001D53B4" w:rsidRPr="002B1708" w:rsidTr="00E944EB">
        <w:trPr>
          <w:trHeight w:val="300"/>
        </w:trPr>
        <w:tc>
          <w:tcPr>
            <w:tcW w:w="10194" w:type="dxa"/>
            <w:gridSpan w:val="3"/>
            <w:shd w:val="clear" w:color="auto" w:fill="D9E2F3"/>
            <w:vAlign w:val="center"/>
          </w:tcPr>
          <w:p w:rsidR="001D53B4" w:rsidRPr="002B1708" w:rsidRDefault="001D53B4" w:rsidP="00E944EB">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F3864"/>
              </w:rPr>
            </w:pPr>
            <w:r w:rsidRPr="002B1708">
              <w:rPr>
                <w:rFonts w:ascii="Arial" w:eastAsia="Arial" w:hAnsi="Arial" w:cs="Arial"/>
                <w:b/>
                <w:color w:val="1F3864"/>
              </w:rPr>
              <w:t>1 семестр</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w:t>
            </w:r>
          </w:p>
        </w:tc>
        <w:tc>
          <w:tcPr>
            <w:tcW w:w="8105" w:type="dxa"/>
            <w:vAlign w:val="center"/>
          </w:tcPr>
          <w:p w:rsidR="001D53B4" w:rsidRPr="002B1708" w:rsidRDefault="001D53B4" w:rsidP="00E944EB">
            <w:pPr>
              <w:spacing w:line="240" w:lineRule="auto"/>
              <w:ind w:left="0" w:hanging="2"/>
              <w:rPr>
                <w:rFonts w:ascii="Arial" w:eastAsia="Arial" w:hAnsi="Arial" w:cs="Arial"/>
                <w:color w:val="153D63" w:themeColor="text2" w:themeTint="E6"/>
                <w:lang w:val="en-US"/>
              </w:rPr>
            </w:pPr>
            <w:r w:rsidRPr="002B1708">
              <w:rPr>
                <w:rFonts w:ascii="Arial" w:eastAsia="Arial" w:hAnsi="Arial" w:cs="Arial"/>
                <w:color w:val="153D63" w:themeColor="text2" w:themeTint="E6"/>
              </w:rPr>
              <w:t>Тема</w:t>
            </w:r>
            <w:r w:rsidRPr="002B1708">
              <w:rPr>
                <w:rFonts w:ascii="Arial" w:eastAsia="Arial" w:hAnsi="Arial" w:cs="Arial"/>
                <w:color w:val="153D63" w:themeColor="text2" w:themeTint="E6"/>
                <w:lang w:val="en-US"/>
              </w:rPr>
              <w:t xml:space="preserve"> 1. </w:t>
            </w:r>
            <w:r w:rsidRPr="002B1708">
              <w:rPr>
                <w:rFonts w:ascii="Arial" w:hAnsi="Arial" w:cs="Arial"/>
                <w:color w:val="153D63" w:themeColor="text2" w:themeTint="E6"/>
                <w:lang w:val="en-US" w:eastAsia="en-US"/>
              </w:rPr>
              <w:t>Reasoning: How to Make Better Choices</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lang w:val="en-US"/>
              </w:rPr>
              <w:t xml:space="preserve"> </w:t>
            </w:r>
            <w:r w:rsidRPr="002B1708">
              <w:rPr>
                <w:rFonts w:ascii="Arial" w:eastAsia="Arial" w:hAnsi="Arial" w:cs="Arial"/>
                <w:color w:val="153D63" w:themeColor="text2" w:themeTint="E6"/>
              </w:rPr>
              <w:t>Ознайомлення з курсом.</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 xml:space="preserve">Практичне завдання: проходження вхідного тестування. </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lang w:val="en-US"/>
              </w:rPr>
            </w:pPr>
            <w:r w:rsidRPr="002B1708">
              <w:rPr>
                <w:rFonts w:ascii="Arial" w:eastAsia="Arial" w:hAnsi="Arial" w:cs="Arial"/>
                <w:color w:val="153D63" w:themeColor="text2" w:themeTint="E6"/>
              </w:rPr>
              <w:t>Тема</w:t>
            </w:r>
            <w:r w:rsidRPr="002B1708">
              <w:rPr>
                <w:rFonts w:ascii="Arial" w:eastAsia="Arial" w:hAnsi="Arial" w:cs="Arial"/>
                <w:color w:val="153D63" w:themeColor="text2" w:themeTint="E6"/>
                <w:lang w:val="en-US"/>
              </w:rPr>
              <w:t xml:space="preserve"> 1. </w:t>
            </w:r>
            <w:r w:rsidRPr="002B1708">
              <w:rPr>
                <w:rFonts w:ascii="Arial" w:hAnsi="Arial" w:cs="Arial"/>
                <w:color w:val="153D63" w:themeColor="text2" w:themeTint="E6"/>
                <w:lang w:val="en-US" w:eastAsia="en-US"/>
              </w:rPr>
              <w:t>Reasoning: How to Make Better Choices</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виконання вправ за темою заняття.</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3</w:t>
            </w:r>
          </w:p>
        </w:tc>
        <w:tc>
          <w:tcPr>
            <w:tcW w:w="8105" w:type="dxa"/>
          </w:tcPr>
          <w:p w:rsidR="001D53B4" w:rsidRPr="002B1708" w:rsidRDefault="001D53B4" w:rsidP="00E944EB">
            <w:pPr>
              <w:spacing w:line="240" w:lineRule="auto"/>
              <w:ind w:left="0" w:hanging="2"/>
              <w:rPr>
                <w:rFonts w:ascii="Calibri" w:hAnsi="Calibri" w:cs="Calibri"/>
                <w:color w:val="153D63" w:themeColor="text2" w:themeTint="E6"/>
                <w:sz w:val="22"/>
                <w:szCs w:val="22"/>
                <w:lang w:val="en-US"/>
              </w:rPr>
            </w:pPr>
            <w:r w:rsidRPr="002B1708">
              <w:rPr>
                <w:rFonts w:ascii="Arial" w:eastAsia="Arial" w:hAnsi="Arial" w:cs="Arial"/>
                <w:color w:val="153D63" w:themeColor="text2" w:themeTint="E6"/>
                <w:lang w:val="uk-UA"/>
              </w:rPr>
              <w:t>Тема 1.</w:t>
            </w:r>
            <w:r w:rsidRPr="002B1708">
              <w:rPr>
                <w:rFonts w:ascii="Calibri" w:hAnsi="Calibri" w:cs="Calibri"/>
                <w:color w:val="153D63" w:themeColor="text2" w:themeTint="E6"/>
                <w:sz w:val="22"/>
                <w:szCs w:val="22"/>
                <w:lang w:val="en-US"/>
              </w:rPr>
              <w:t xml:space="preserve"> </w:t>
            </w:r>
            <w:r w:rsidRPr="002B1708">
              <w:rPr>
                <w:rFonts w:ascii="Arial" w:hAnsi="Arial" w:cs="Arial"/>
                <w:color w:val="153D63" w:themeColor="text2" w:themeTint="E6"/>
                <w:lang w:val="en-US" w:eastAsia="en-US"/>
              </w:rPr>
              <w:t>Reasoning: How to Make Better Choices</w:t>
            </w:r>
          </w:p>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rPr>
              <w:t>Практичне завдання: виконання вправ за темою заняття</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3</w:t>
            </w:r>
          </w:p>
        </w:tc>
        <w:tc>
          <w:tcPr>
            <w:tcW w:w="8105" w:type="dxa"/>
          </w:tcPr>
          <w:p w:rsidR="001D53B4" w:rsidRPr="002B1708" w:rsidRDefault="001D53B4" w:rsidP="00E944EB">
            <w:pPr>
              <w:spacing w:line="240" w:lineRule="auto"/>
              <w:ind w:left="0" w:hanging="2"/>
              <w:rPr>
                <w:rFonts w:ascii="Calibri" w:hAnsi="Calibri" w:cs="Calibri"/>
                <w:color w:val="153D63" w:themeColor="text2" w:themeTint="E6"/>
                <w:sz w:val="22"/>
                <w:szCs w:val="22"/>
              </w:rPr>
            </w:pPr>
            <w:r w:rsidRPr="002B1708">
              <w:rPr>
                <w:rFonts w:ascii="Arial" w:eastAsia="Arial" w:hAnsi="Arial" w:cs="Arial"/>
                <w:color w:val="153D63" w:themeColor="text2" w:themeTint="E6"/>
                <w:lang w:val="uk-UA"/>
              </w:rPr>
              <w:t>Тема 2.</w:t>
            </w:r>
            <w:r w:rsidRPr="002B1708">
              <w:rPr>
                <w:rFonts w:ascii="Calibri" w:hAnsi="Calibri" w:cs="Calibri"/>
                <w:color w:val="153D63" w:themeColor="text2" w:themeTint="E6"/>
                <w:sz w:val="22"/>
                <w:szCs w:val="22"/>
              </w:rPr>
              <w:t xml:space="preserve"> </w:t>
            </w:r>
            <w:r w:rsidRPr="002B1708">
              <w:rPr>
                <w:rFonts w:ascii="Arial" w:hAnsi="Arial" w:cs="Arial"/>
                <w:color w:val="153D63" w:themeColor="text2" w:themeTint="E6"/>
                <w:lang w:val="en-US" w:eastAsia="en-US"/>
              </w:rPr>
              <w:t>Choices</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Implications</w:t>
            </w:r>
          </w:p>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rPr>
              <w:t>Практичне завдання: виконання вправ за темою заняття</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4</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lang w:val="uk-UA"/>
              </w:rPr>
              <w:t xml:space="preserve">Тема 2 </w:t>
            </w:r>
            <w:r w:rsidRPr="002B1708">
              <w:rPr>
                <w:rFonts w:ascii="Arial" w:hAnsi="Arial" w:cs="Arial"/>
                <w:color w:val="153D63" w:themeColor="text2" w:themeTint="E6"/>
                <w:lang w:val="en-US" w:eastAsia="en-US"/>
              </w:rPr>
              <w:t>Choices and Implications</w:t>
            </w:r>
            <w:r w:rsidRPr="002B1708">
              <w:rPr>
                <w:rFonts w:ascii="Arial" w:eastAsia="Arial" w:hAnsi="Arial" w:cs="Arial"/>
                <w:color w:val="153D63" w:themeColor="text2" w:themeTint="E6"/>
                <w:lang w:val="uk-UA"/>
              </w:rPr>
              <w:t xml:space="preserve"> </w:t>
            </w:r>
            <w:r w:rsidRPr="002B1708">
              <w:rPr>
                <w:rFonts w:ascii="Arial" w:eastAsia="Arial" w:hAnsi="Arial" w:cs="Arial"/>
                <w:color w:val="153D63" w:themeColor="text2" w:themeTint="E6"/>
              </w:rPr>
              <w:t>Повторення</w:t>
            </w:r>
            <w:r w:rsidRPr="002B1708">
              <w:rPr>
                <w:rFonts w:ascii="Arial" w:eastAsia="Arial" w:hAnsi="Arial" w:cs="Arial"/>
                <w:color w:val="153D63" w:themeColor="text2" w:themeTint="E6"/>
                <w:lang w:val="en-US"/>
              </w:rPr>
              <w:t xml:space="preserve"> </w:t>
            </w:r>
            <w:r w:rsidRPr="002B1708">
              <w:rPr>
                <w:rFonts w:ascii="Arial" w:eastAsia="Arial" w:hAnsi="Arial" w:cs="Arial"/>
                <w:color w:val="153D63" w:themeColor="text2" w:themeTint="E6"/>
              </w:rPr>
              <w:t>вивченого</w:t>
            </w:r>
            <w:r w:rsidRPr="002B1708">
              <w:rPr>
                <w:rFonts w:ascii="Arial" w:eastAsia="Arial" w:hAnsi="Arial" w:cs="Arial"/>
                <w:color w:val="153D63" w:themeColor="text2" w:themeTint="E6"/>
                <w:lang w:val="en-US"/>
              </w:rPr>
              <w:t xml:space="preserve"> </w:t>
            </w:r>
            <w:r w:rsidRPr="002B1708">
              <w:rPr>
                <w:rFonts w:ascii="Arial" w:eastAsia="Arial" w:hAnsi="Arial" w:cs="Arial"/>
                <w:color w:val="153D63" w:themeColor="text2" w:themeTint="E6"/>
              </w:rPr>
              <w:t>матеріалу</w:t>
            </w:r>
            <w:r w:rsidRPr="002B1708">
              <w:rPr>
                <w:rFonts w:ascii="Arial" w:eastAsia="Arial" w:hAnsi="Arial" w:cs="Arial"/>
                <w:color w:val="153D63" w:themeColor="text2" w:themeTint="E6"/>
                <w:lang w:val="en-US"/>
              </w:rPr>
              <w:t xml:space="preserve">. </w:t>
            </w:r>
            <w:r w:rsidRPr="002B1708">
              <w:rPr>
                <w:rFonts w:ascii="Arial" w:eastAsia="Arial" w:hAnsi="Arial" w:cs="Arial"/>
                <w:color w:val="153D63" w:themeColor="text2" w:themeTint="E6"/>
              </w:rPr>
              <w:t>Поточне тестування.</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5</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 xml:space="preserve">Тема </w:t>
            </w:r>
            <w:r w:rsidRPr="002B1708">
              <w:rPr>
                <w:rFonts w:ascii="Arial" w:eastAsia="Arial" w:hAnsi="Arial" w:cs="Arial"/>
                <w:color w:val="153D63" w:themeColor="text2" w:themeTint="E6"/>
                <w:lang w:val="uk-UA"/>
              </w:rPr>
              <w:t>3</w:t>
            </w:r>
            <w:r w:rsidRPr="002B1708">
              <w:rPr>
                <w:rFonts w:ascii="Arial" w:eastAsia="Arial" w:hAnsi="Arial" w:cs="Arial"/>
                <w:color w:val="153D63" w:themeColor="text2" w:themeTint="E6"/>
              </w:rPr>
              <w:t xml:space="preserve"> </w:t>
            </w:r>
            <w:r w:rsidRPr="002B1708">
              <w:rPr>
                <w:rFonts w:ascii="Arial" w:hAnsi="Arial" w:cs="Arial"/>
                <w:color w:val="153D63" w:themeColor="text2" w:themeTint="E6"/>
                <w:lang w:val="en-US" w:eastAsia="en-US"/>
              </w:rPr>
              <w:t>Risks</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Hazards</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виконання вправ за темою заняття.</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6</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rPr>
              <w:t xml:space="preserve">Тема </w:t>
            </w:r>
            <w:r w:rsidRPr="002B1708">
              <w:rPr>
                <w:rFonts w:ascii="Arial" w:eastAsia="Arial" w:hAnsi="Arial" w:cs="Arial"/>
                <w:color w:val="153D63" w:themeColor="text2" w:themeTint="E6"/>
                <w:lang w:val="uk-UA"/>
              </w:rPr>
              <w:t xml:space="preserve">3 </w:t>
            </w:r>
            <w:r w:rsidRPr="002B1708">
              <w:rPr>
                <w:rFonts w:ascii="Arial" w:hAnsi="Arial" w:cs="Arial"/>
                <w:color w:val="153D63" w:themeColor="text2" w:themeTint="E6"/>
                <w:lang w:val="en-US" w:eastAsia="en-US"/>
              </w:rPr>
              <w:t>Risks</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Hazards</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7</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lang w:val="uk-UA"/>
              </w:rPr>
              <w:t>Тема 4</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Language</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Communication</w:t>
            </w:r>
            <w:r w:rsidRPr="002B1708">
              <w:rPr>
                <w:rFonts w:ascii="Arial" w:eastAsia="Arial" w:hAnsi="Arial" w:cs="Arial"/>
                <w:color w:val="153D63" w:themeColor="text2" w:themeTint="E6"/>
                <w:lang w:val="uk-UA"/>
              </w:rPr>
              <w:t xml:space="preserve"> </w:t>
            </w: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8</w:t>
            </w:r>
          </w:p>
        </w:tc>
        <w:tc>
          <w:tcPr>
            <w:tcW w:w="8105" w:type="dxa"/>
          </w:tcPr>
          <w:p w:rsidR="001D53B4" w:rsidRPr="002B1708" w:rsidRDefault="001D53B4" w:rsidP="00E944EB">
            <w:pPr>
              <w:spacing w:line="240" w:lineRule="auto"/>
              <w:ind w:left="0" w:hanging="2"/>
              <w:rPr>
                <w:rFonts w:ascii="Calibri" w:hAnsi="Calibri" w:cs="Calibri"/>
                <w:color w:val="153D63" w:themeColor="text2" w:themeTint="E6"/>
                <w:sz w:val="22"/>
                <w:szCs w:val="22"/>
                <w:lang w:val="en-US"/>
              </w:rPr>
            </w:pPr>
            <w:r w:rsidRPr="002B1708">
              <w:rPr>
                <w:rFonts w:ascii="Arial" w:eastAsia="Arial" w:hAnsi="Arial" w:cs="Arial"/>
                <w:color w:val="153D63" w:themeColor="text2" w:themeTint="E6"/>
                <w:lang w:val="uk-UA"/>
              </w:rPr>
              <w:t>Тема 4</w:t>
            </w:r>
            <w:r w:rsidRPr="002B1708">
              <w:rPr>
                <w:rFonts w:ascii="Arial" w:hAnsi="Arial" w:cs="Arial"/>
                <w:color w:val="153D63" w:themeColor="text2" w:themeTint="E6"/>
                <w:lang w:val="en-US" w:eastAsia="en-US"/>
              </w:rPr>
              <w:t xml:space="preserve"> Language and Communication</w:t>
            </w:r>
            <w:r w:rsidRPr="002B1708">
              <w:rPr>
                <w:rFonts w:ascii="Arial" w:eastAsia="Arial" w:hAnsi="Arial" w:cs="Arial"/>
                <w:color w:val="153D63" w:themeColor="text2" w:themeTint="E6"/>
                <w:lang w:val="uk-UA"/>
              </w:rPr>
              <w:t xml:space="preserve"> </w:t>
            </w:r>
            <w:r w:rsidRPr="002B1708">
              <w:rPr>
                <w:rFonts w:ascii="Arial" w:eastAsia="Arial" w:hAnsi="Arial" w:cs="Arial"/>
                <w:color w:val="153D63" w:themeColor="text2" w:themeTint="E6"/>
                <w:lang w:val="en-US"/>
              </w:rPr>
              <w:t>Finding a Direction for Your Research</w:t>
            </w:r>
          </w:p>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9</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lang w:val="uk-UA"/>
              </w:rPr>
              <w:t xml:space="preserve">Тема 5 </w:t>
            </w:r>
            <w:r w:rsidRPr="002B1708">
              <w:rPr>
                <w:rFonts w:ascii="Arial" w:hAnsi="Arial" w:cs="Arial"/>
                <w:color w:val="153D63" w:themeColor="text2" w:themeTint="E6"/>
                <w:lang w:val="en-US" w:eastAsia="en-US"/>
              </w:rPr>
              <w:t>Difference</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Diversity</w:t>
            </w:r>
            <w:r w:rsidRPr="002B1708">
              <w:rPr>
                <w:rFonts w:ascii="Arial" w:eastAsia="Arial" w:hAnsi="Arial" w:cs="Arial"/>
                <w:color w:val="153D63" w:themeColor="text2" w:themeTint="E6"/>
                <w:lang w:val="uk-UA"/>
              </w:rPr>
              <w:t xml:space="preserve"> </w:t>
            </w:r>
          </w:p>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10</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lang w:val="uk-UA"/>
              </w:rPr>
              <w:t xml:space="preserve">Тема 5 </w:t>
            </w:r>
            <w:r w:rsidRPr="002B1708">
              <w:rPr>
                <w:rFonts w:ascii="Arial" w:hAnsi="Arial" w:cs="Arial"/>
                <w:color w:val="153D63" w:themeColor="text2" w:themeTint="E6"/>
                <w:lang w:val="en-US" w:eastAsia="en-US"/>
              </w:rPr>
              <w:t>Difference</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Diversity</w:t>
            </w:r>
            <w:r w:rsidRPr="002B1708">
              <w:rPr>
                <w:rFonts w:ascii="Arial" w:eastAsia="Arial" w:hAnsi="Arial" w:cs="Arial"/>
                <w:color w:val="153D63" w:themeColor="text2" w:themeTint="E6"/>
              </w:rPr>
              <w:t xml:space="preserve"> </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11</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lang w:val="uk-UA"/>
              </w:rPr>
              <w:t>Тема 5</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Difference</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and</w:t>
            </w:r>
            <w:r w:rsidRPr="002B1708">
              <w:rPr>
                <w:rFonts w:ascii="Arial" w:hAnsi="Arial" w:cs="Arial"/>
                <w:color w:val="153D63" w:themeColor="text2" w:themeTint="E6"/>
                <w:lang w:eastAsia="en-US"/>
              </w:rPr>
              <w:t xml:space="preserve"> </w:t>
            </w:r>
            <w:r w:rsidRPr="002B1708">
              <w:rPr>
                <w:rFonts w:ascii="Arial" w:hAnsi="Arial" w:cs="Arial"/>
                <w:color w:val="153D63" w:themeColor="text2" w:themeTint="E6"/>
                <w:lang w:val="en-US" w:eastAsia="en-US"/>
              </w:rPr>
              <w:t>Diversity</w:t>
            </w:r>
            <w:r w:rsidRPr="002B1708">
              <w:rPr>
                <w:rFonts w:ascii="Arial" w:eastAsia="Arial" w:hAnsi="Arial" w:cs="Arial"/>
                <w:color w:val="153D63" w:themeColor="text2" w:themeTint="E6"/>
              </w:rPr>
              <w:t xml:space="preserve"> </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12</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lang w:val="en-US"/>
              </w:rPr>
            </w:pPr>
            <w:r w:rsidRPr="002B1708">
              <w:rPr>
                <w:rFonts w:ascii="Arial" w:eastAsia="Arial" w:hAnsi="Arial" w:cs="Arial"/>
                <w:color w:val="153D63" w:themeColor="text2" w:themeTint="E6"/>
                <w:lang w:val="uk-UA"/>
              </w:rPr>
              <w:t xml:space="preserve">Тема </w:t>
            </w:r>
            <w:r w:rsidRPr="002B1708">
              <w:rPr>
                <w:rFonts w:ascii="Arial" w:eastAsia="Arial" w:hAnsi="Arial" w:cs="Arial"/>
                <w:color w:val="153D63" w:themeColor="text2" w:themeTint="E6"/>
                <w:lang w:val="en-US"/>
              </w:rPr>
              <w:t xml:space="preserve">6 </w:t>
            </w:r>
            <w:r w:rsidRPr="002B1708">
              <w:rPr>
                <w:rFonts w:ascii="Arial" w:hAnsi="Arial" w:cs="Arial"/>
                <w:color w:val="153D63" w:themeColor="text2" w:themeTint="E6"/>
                <w:lang w:val="en-US" w:eastAsia="en-US"/>
              </w:rPr>
              <w:t>The World We Live in</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13</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lang w:val="en-US"/>
              </w:rPr>
            </w:pPr>
            <w:r w:rsidRPr="002B1708">
              <w:rPr>
                <w:rFonts w:ascii="Arial" w:eastAsia="Arial" w:hAnsi="Arial" w:cs="Arial"/>
                <w:color w:val="153D63" w:themeColor="text2" w:themeTint="E6"/>
                <w:lang w:val="uk-UA"/>
              </w:rPr>
              <w:t xml:space="preserve">Тема </w:t>
            </w:r>
            <w:r w:rsidRPr="002B1708">
              <w:rPr>
                <w:rFonts w:ascii="Arial" w:eastAsia="Arial" w:hAnsi="Arial" w:cs="Arial"/>
                <w:color w:val="153D63" w:themeColor="text2" w:themeTint="E6"/>
                <w:lang w:val="en-US"/>
              </w:rPr>
              <w:t xml:space="preserve">7 </w:t>
            </w:r>
            <w:r w:rsidRPr="002B1708">
              <w:rPr>
                <w:rFonts w:ascii="Arial" w:hAnsi="Arial" w:cs="Arial"/>
                <w:color w:val="153D63" w:themeColor="text2" w:themeTint="E6"/>
                <w:lang w:val="en-US" w:eastAsia="en-US"/>
              </w:rPr>
              <w:t>Behaving the Way We Do</w:t>
            </w:r>
          </w:p>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14</w:t>
            </w:r>
          </w:p>
        </w:tc>
        <w:tc>
          <w:tcPr>
            <w:tcW w:w="8105" w:type="dxa"/>
          </w:tcPr>
          <w:p w:rsidR="001D53B4" w:rsidRPr="002B1708" w:rsidRDefault="001D53B4" w:rsidP="00E944EB">
            <w:pPr>
              <w:spacing w:line="240" w:lineRule="auto"/>
              <w:ind w:left="0" w:hanging="2"/>
              <w:rPr>
                <w:rFonts w:ascii="Arial" w:eastAsia="Arial" w:hAnsi="Arial" w:cs="Arial"/>
                <w:color w:val="153D63" w:themeColor="text2" w:themeTint="E6"/>
                <w:lang w:val="en-US"/>
              </w:rPr>
            </w:pPr>
            <w:r w:rsidRPr="002B1708">
              <w:rPr>
                <w:rFonts w:ascii="Arial" w:eastAsia="Arial" w:hAnsi="Arial" w:cs="Arial"/>
                <w:color w:val="153D63" w:themeColor="text2" w:themeTint="E6"/>
                <w:lang w:val="uk-UA"/>
              </w:rPr>
              <w:t xml:space="preserve">Тема </w:t>
            </w:r>
            <w:r w:rsidRPr="002B1708">
              <w:rPr>
                <w:rFonts w:ascii="Arial" w:eastAsia="Arial" w:hAnsi="Arial" w:cs="Arial"/>
                <w:color w:val="153D63" w:themeColor="text2" w:themeTint="E6"/>
                <w:lang w:val="en-US"/>
              </w:rPr>
              <w:t xml:space="preserve">7 </w:t>
            </w:r>
            <w:r w:rsidRPr="002B1708">
              <w:rPr>
                <w:rFonts w:ascii="Arial" w:hAnsi="Arial" w:cs="Arial"/>
                <w:color w:val="153D63" w:themeColor="text2" w:themeTint="E6"/>
                <w:lang w:val="en-US" w:eastAsia="en-US"/>
              </w:rPr>
              <w:t>Behaving the Way We Do</w:t>
            </w:r>
          </w:p>
          <w:p w:rsidR="001D53B4" w:rsidRPr="002B1708" w:rsidRDefault="001D53B4" w:rsidP="00E944EB">
            <w:pPr>
              <w:spacing w:line="240" w:lineRule="auto"/>
              <w:ind w:left="0" w:hanging="2"/>
              <w:rPr>
                <w:rFonts w:ascii="Arial" w:eastAsia="Arial" w:hAnsi="Arial" w:cs="Arial"/>
                <w:color w:val="153D63" w:themeColor="text2" w:themeTint="E6"/>
                <w:lang w:val="uk-UA"/>
              </w:rPr>
            </w:pPr>
            <w:r w:rsidRPr="002B1708">
              <w:rPr>
                <w:rFonts w:ascii="Arial" w:eastAsia="Arial" w:hAnsi="Arial" w:cs="Arial"/>
                <w:color w:val="153D63" w:themeColor="text2" w:themeTint="E6"/>
              </w:rPr>
              <w:t>Практичне завдання: повторення вивченого матеріалу</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15</w:t>
            </w:r>
          </w:p>
        </w:tc>
        <w:tc>
          <w:tcPr>
            <w:tcW w:w="8105" w:type="dxa"/>
            <w:vAlign w:val="center"/>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Виступи з презентаціями на професійні теми. Обговорення та взаємооцінювання виступів.</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16</w:t>
            </w:r>
          </w:p>
        </w:tc>
        <w:tc>
          <w:tcPr>
            <w:tcW w:w="8105" w:type="dxa"/>
            <w:vAlign w:val="center"/>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Повторення вивченого матеріалу. Підготовка до модульної контрольної роботи.</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17</w:t>
            </w:r>
          </w:p>
        </w:tc>
        <w:tc>
          <w:tcPr>
            <w:tcW w:w="8105" w:type="dxa"/>
            <w:vAlign w:val="center"/>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Модульна контрольна робота</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r w:rsidR="001D53B4" w:rsidRPr="002B1708" w:rsidTr="00E944EB">
        <w:trPr>
          <w:trHeight w:val="300"/>
        </w:trPr>
        <w:tc>
          <w:tcPr>
            <w:tcW w:w="645"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18</w:t>
            </w:r>
          </w:p>
        </w:tc>
        <w:tc>
          <w:tcPr>
            <w:tcW w:w="8105" w:type="dxa"/>
            <w:vAlign w:val="center"/>
          </w:tcPr>
          <w:p w:rsidR="001D53B4" w:rsidRPr="002B1708" w:rsidRDefault="001D53B4" w:rsidP="00E944EB">
            <w:pPr>
              <w:spacing w:line="240" w:lineRule="auto"/>
              <w:ind w:left="0" w:hanging="2"/>
              <w:rPr>
                <w:rFonts w:ascii="Arial" w:eastAsia="Arial" w:hAnsi="Arial" w:cs="Arial"/>
                <w:color w:val="153D63" w:themeColor="text2" w:themeTint="E6"/>
              </w:rPr>
            </w:pPr>
            <w:r w:rsidRPr="002B1708">
              <w:rPr>
                <w:rFonts w:ascii="Arial" w:eastAsia="Arial" w:hAnsi="Arial" w:cs="Arial"/>
                <w:color w:val="153D63" w:themeColor="text2" w:themeTint="E6"/>
              </w:rPr>
              <w:t xml:space="preserve">Аналіз результатів модульної контрольної роботи. Підведення підсумків семестру. </w:t>
            </w:r>
          </w:p>
        </w:tc>
        <w:tc>
          <w:tcPr>
            <w:tcW w:w="1444" w:type="dxa"/>
          </w:tcPr>
          <w:p w:rsidR="001D53B4" w:rsidRPr="002B1708" w:rsidRDefault="001D53B4" w:rsidP="00E944EB">
            <w:pPr>
              <w:spacing w:line="240" w:lineRule="auto"/>
              <w:ind w:left="0" w:hanging="2"/>
              <w:jc w:val="center"/>
              <w:rPr>
                <w:rFonts w:ascii="Arial" w:eastAsia="Arial" w:hAnsi="Arial" w:cs="Arial"/>
                <w:color w:val="1F3864"/>
              </w:rPr>
            </w:pPr>
            <w:r w:rsidRPr="002B1708">
              <w:rPr>
                <w:rFonts w:ascii="Arial" w:eastAsia="Arial" w:hAnsi="Arial" w:cs="Arial"/>
                <w:color w:val="1F3864"/>
              </w:rPr>
              <w:t>2</w:t>
            </w:r>
          </w:p>
        </w:tc>
      </w:tr>
    </w:tbl>
    <w:p w:rsidR="002B1708" w:rsidRPr="002B1708" w:rsidRDefault="002B1708" w:rsidP="002B1708">
      <w:pPr>
        <w:pStyle w:val="14"/>
        <w:ind w:leftChars="0" w:left="0" w:firstLineChars="0" w:firstLine="0"/>
        <w:jc w:val="both"/>
        <w:rPr>
          <w:rFonts w:ascii="Arial" w:eastAsia="Calibri" w:hAnsi="Arial" w:cs="Arial"/>
          <w:color w:val="153D63" w:themeColor="text2" w:themeTint="E6"/>
        </w:rPr>
      </w:pPr>
      <w:bookmarkStart w:id="5" w:name="_GoBack"/>
      <w:bookmarkEnd w:id="5"/>
    </w:p>
    <w:p w:rsidR="002B1708" w:rsidRPr="002B1708" w:rsidRDefault="002B1708" w:rsidP="002B1708">
      <w:pPr>
        <w:pStyle w:val="14"/>
        <w:keepNext/>
        <w:numPr>
          <w:ilvl w:val="0"/>
          <w:numId w:val="8"/>
        </w:numPr>
        <w:pBdr>
          <w:top w:val="nil"/>
          <w:left w:val="nil"/>
          <w:bottom w:val="nil"/>
          <w:right w:val="nil"/>
          <w:between w:val="nil"/>
        </w:pBdr>
        <w:suppressAutoHyphens w:val="0"/>
        <w:spacing w:line="240" w:lineRule="auto"/>
        <w:ind w:leftChars="0" w:firstLineChars="0"/>
        <w:textDirection w:val="lrTb"/>
        <w:textAlignment w:val="auto"/>
        <w:outlineLvl w:val="9"/>
        <w:rPr>
          <w:rFonts w:ascii="Arial" w:eastAsia="Calibri" w:hAnsi="Arial" w:cs="Arial"/>
          <w:b/>
          <w:color w:val="153D63" w:themeColor="text2" w:themeTint="E6"/>
        </w:rPr>
      </w:pPr>
      <w:r w:rsidRPr="002B1708">
        <w:rPr>
          <w:rFonts w:ascii="Arial" w:eastAsia="Calibri" w:hAnsi="Arial" w:cs="Arial"/>
          <w:b/>
          <w:color w:val="153D63" w:themeColor="text2" w:themeTint="E6"/>
        </w:rPr>
        <w:t>Самостійна робота студента</w:t>
      </w:r>
    </w:p>
    <w:p w:rsidR="002B1708" w:rsidRPr="002B1708" w:rsidRDefault="002B1708" w:rsidP="002B1708">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 xml:space="preserve">Самостійна робота здобувача є основним засобом засвоєння навчального матеріалу у вільний від навчальних занять час і включає: підготовку до практичних занять, опрацювання додаткового матеріалу, підготовку до модульної контрольної роботи та заліку, виконання індивідуальних завдань. Індивідуальні завдання є однією із форм організації самостійного навчання, яка має на меті поглиблення, узагальнення та закріплення знань, умінь та навичок, які студенти одержують в процесі формального навчання. До типових індивідуальних завдань можуть відноситися: виконання завдань на платформі Sikorsky, </w:t>
      </w:r>
      <w:r w:rsidRPr="002B1708">
        <w:rPr>
          <w:rFonts w:ascii="Arial" w:eastAsia="Calibri" w:hAnsi="Arial" w:cs="Arial"/>
          <w:color w:val="153D63" w:themeColor="text2" w:themeTint="E6"/>
        </w:rPr>
        <w:lastRenderedPageBreak/>
        <w:t>конкурсні творчі роботи, інтерактивні постери та презентації, віртуальні подорожі, написання есе, виконання в індивідуальному порядку вправ різного рівня складності тощо.</w:t>
      </w:r>
    </w:p>
    <w:p w:rsidR="002B1708" w:rsidRPr="002B1708" w:rsidRDefault="002B1708" w:rsidP="002B1708">
      <w:pPr>
        <w:spacing w:line="240" w:lineRule="auto"/>
        <w:ind w:leftChars="0" w:left="0" w:firstLineChars="0" w:firstLine="0"/>
        <w:jc w:val="both"/>
        <w:rPr>
          <w:rFonts w:ascii="Arial" w:eastAsia="Calibri" w:hAnsi="Arial" w:cs="Arial"/>
          <w:color w:val="153D63" w:themeColor="text2" w:themeTint="E6"/>
          <w:lang w:val="uk-UA"/>
        </w:rPr>
      </w:pPr>
    </w:p>
    <w:p w:rsidR="002B1708" w:rsidRPr="002B1708" w:rsidRDefault="002B1708" w:rsidP="002B1708">
      <w:pPr>
        <w:spacing w:line="240" w:lineRule="auto"/>
        <w:ind w:left="0" w:hanging="2"/>
        <w:jc w:val="center"/>
        <w:rPr>
          <w:rFonts w:ascii="Arial" w:hAnsi="Arial" w:cs="Arial"/>
          <w:b/>
          <w:bCs/>
          <w:color w:val="153D63" w:themeColor="text2" w:themeTint="E6"/>
          <w:lang w:val="uk-UA"/>
        </w:rPr>
      </w:pPr>
      <w:r w:rsidRPr="002B1708">
        <w:rPr>
          <w:rFonts w:ascii="Arial" w:hAnsi="Arial" w:cs="Arial"/>
          <w:b/>
          <w:bCs/>
          <w:color w:val="153D63" w:themeColor="text2" w:themeTint="E6"/>
          <w:lang w:val="uk-UA"/>
        </w:rPr>
        <w:t>Розподіл годин між аудиторною і самостійною роботою</w:t>
      </w:r>
    </w:p>
    <w:p w:rsidR="002B1708" w:rsidRPr="002B1708" w:rsidRDefault="002B1708" w:rsidP="002B1708">
      <w:pPr>
        <w:spacing w:line="240" w:lineRule="auto"/>
        <w:ind w:left="0" w:hanging="2"/>
        <w:jc w:val="center"/>
        <w:rPr>
          <w:rFonts w:ascii="Arial" w:hAnsi="Arial" w:cs="Arial"/>
          <w:b/>
          <w:bCs/>
          <w:color w:val="153D63" w:themeColor="text2" w:themeTint="E6"/>
          <w:lang w:val="uk-UA"/>
        </w:rPr>
      </w:pPr>
    </w:p>
    <w:tbl>
      <w:tblPr>
        <w:tblW w:w="10371" w:type="dxa"/>
        <w:tblInd w:w="-1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4522"/>
        <w:gridCol w:w="1579"/>
        <w:gridCol w:w="1915"/>
        <w:gridCol w:w="2355"/>
      </w:tblGrid>
      <w:tr w:rsidR="002B1708" w:rsidRPr="002B1708" w:rsidTr="009B4E03">
        <w:trPr>
          <w:trHeight w:val="300"/>
        </w:trPr>
        <w:tc>
          <w:tcPr>
            <w:tcW w:w="4522" w:type="dxa"/>
            <w:vMerge w:val="restart"/>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r w:rsidRPr="002B1708">
              <w:rPr>
                <w:rFonts w:ascii="Arial" w:hAnsi="Arial" w:cs="Arial"/>
                <w:b/>
                <w:bCs/>
                <w:color w:val="153D63" w:themeColor="text2" w:themeTint="E6"/>
                <w:lang w:val="uk-UA"/>
              </w:rPr>
              <w:t>Назви змістовних модулів</w:t>
            </w:r>
          </w:p>
        </w:tc>
        <w:tc>
          <w:tcPr>
            <w:tcW w:w="5849" w:type="dxa"/>
            <w:gridSpan w:val="3"/>
            <w:shd w:val="clear" w:color="auto" w:fill="D9E2F3"/>
            <w:vAlign w:val="center"/>
            <w:hideMark/>
          </w:tcPr>
          <w:p w:rsidR="002B1708" w:rsidRPr="002B1708" w:rsidRDefault="002B1708" w:rsidP="009B4E03">
            <w:pPr>
              <w:spacing w:line="240" w:lineRule="auto"/>
              <w:ind w:left="0" w:hanging="2"/>
              <w:jc w:val="center"/>
              <w:rPr>
                <w:rFonts w:ascii="Arial" w:hAnsi="Arial" w:cs="Arial"/>
                <w:b/>
                <w:bCs/>
                <w:color w:val="153D63" w:themeColor="text2" w:themeTint="E6"/>
                <w:lang w:val="uk-UA"/>
              </w:rPr>
            </w:pPr>
            <w:r w:rsidRPr="002B1708">
              <w:rPr>
                <w:rFonts w:ascii="Arial" w:hAnsi="Arial" w:cs="Arial"/>
                <w:b/>
                <w:bCs/>
                <w:color w:val="153D63" w:themeColor="text2" w:themeTint="E6"/>
                <w:lang w:val="uk-UA"/>
              </w:rPr>
              <w:t>Кількість годин</w:t>
            </w:r>
          </w:p>
        </w:tc>
      </w:tr>
      <w:tr w:rsidR="002B1708" w:rsidRPr="002B1708" w:rsidTr="009B4E03">
        <w:trPr>
          <w:trHeight w:val="300"/>
        </w:trPr>
        <w:tc>
          <w:tcPr>
            <w:tcW w:w="4522" w:type="dxa"/>
            <w:vMerge/>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p>
        </w:tc>
        <w:tc>
          <w:tcPr>
            <w:tcW w:w="1579" w:type="dxa"/>
            <w:vMerge w:val="restart"/>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r w:rsidRPr="002B1708">
              <w:rPr>
                <w:rFonts w:ascii="Arial" w:hAnsi="Arial" w:cs="Arial"/>
                <w:b/>
                <w:bCs/>
                <w:color w:val="153D63" w:themeColor="text2" w:themeTint="E6"/>
                <w:lang w:val="uk-UA"/>
              </w:rPr>
              <w:t>Всього</w:t>
            </w:r>
          </w:p>
        </w:tc>
        <w:tc>
          <w:tcPr>
            <w:tcW w:w="4270" w:type="dxa"/>
            <w:gridSpan w:val="2"/>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r w:rsidRPr="002B1708">
              <w:rPr>
                <w:rFonts w:ascii="Arial" w:hAnsi="Arial" w:cs="Arial"/>
                <w:b/>
                <w:bCs/>
                <w:color w:val="153D63" w:themeColor="text2" w:themeTint="E6"/>
                <w:lang w:val="uk-UA"/>
              </w:rPr>
              <w:t>У тому числі</w:t>
            </w:r>
          </w:p>
        </w:tc>
      </w:tr>
      <w:tr w:rsidR="002B1708" w:rsidRPr="002B1708" w:rsidTr="009B4E03">
        <w:trPr>
          <w:trHeight w:val="300"/>
        </w:trPr>
        <w:tc>
          <w:tcPr>
            <w:tcW w:w="4522" w:type="dxa"/>
            <w:vMerge/>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p>
        </w:tc>
        <w:tc>
          <w:tcPr>
            <w:tcW w:w="1579" w:type="dxa"/>
            <w:vMerge/>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p>
        </w:tc>
        <w:tc>
          <w:tcPr>
            <w:tcW w:w="1915" w:type="dxa"/>
            <w:shd w:val="clear" w:color="auto" w:fill="D9E2F3"/>
            <w:vAlign w:val="center"/>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r w:rsidRPr="002B1708">
              <w:rPr>
                <w:rFonts w:ascii="Arial" w:hAnsi="Arial" w:cs="Arial"/>
                <w:b/>
                <w:bCs/>
                <w:color w:val="153D63" w:themeColor="text2" w:themeTint="E6"/>
                <w:lang w:val="uk-UA"/>
              </w:rPr>
              <w:t>Практичні</w:t>
            </w:r>
          </w:p>
        </w:tc>
        <w:tc>
          <w:tcPr>
            <w:tcW w:w="2355" w:type="dxa"/>
            <w:shd w:val="clear" w:color="auto" w:fill="D9E2F3"/>
            <w:vAlign w:val="center"/>
            <w:hideMark/>
          </w:tcPr>
          <w:p w:rsidR="002B1708" w:rsidRPr="002B1708" w:rsidRDefault="002B1708" w:rsidP="009B4E03">
            <w:pPr>
              <w:spacing w:line="240" w:lineRule="auto"/>
              <w:ind w:left="0" w:hanging="2"/>
              <w:jc w:val="center"/>
              <w:outlineLvl w:val="9"/>
              <w:rPr>
                <w:rFonts w:ascii="Arial" w:hAnsi="Arial" w:cs="Arial"/>
                <w:b/>
                <w:bCs/>
                <w:color w:val="153D63" w:themeColor="text2" w:themeTint="E6"/>
                <w:lang w:val="uk-UA"/>
              </w:rPr>
            </w:pPr>
            <w:r w:rsidRPr="002B1708">
              <w:rPr>
                <w:rFonts w:ascii="Arial" w:hAnsi="Arial" w:cs="Arial"/>
                <w:b/>
                <w:bCs/>
                <w:color w:val="153D63" w:themeColor="text2" w:themeTint="E6"/>
                <w:lang w:val="uk-UA"/>
              </w:rPr>
              <w:t>СРС</w:t>
            </w:r>
          </w:p>
        </w:tc>
      </w:tr>
      <w:tr w:rsidR="002B1708" w:rsidRPr="002B1708" w:rsidTr="009B4E03">
        <w:trPr>
          <w:trHeight w:val="300"/>
        </w:trPr>
        <w:tc>
          <w:tcPr>
            <w:tcW w:w="10371" w:type="dxa"/>
            <w:gridSpan w:val="4"/>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b/>
                <w:color w:val="153D63" w:themeColor="text2" w:themeTint="E6"/>
                <w:lang w:val="uk-UA"/>
              </w:rPr>
              <w:t>3 семестр</w:t>
            </w:r>
          </w:p>
        </w:tc>
      </w:tr>
      <w:tr w:rsidR="002B1708" w:rsidRPr="002B1708" w:rsidTr="009B4E03">
        <w:trPr>
          <w:trHeight w:val="300"/>
        </w:trPr>
        <w:tc>
          <w:tcPr>
            <w:tcW w:w="4522" w:type="dxa"/>
            <w:vAlign w:val="center"/>
          </w:tcPr>
          <w:p w:rsidR="002B1708" w:rsidRPr="002B1708" w:rsidRDefault="002B1708" w:rsidP="009B4E03">
            <w:pPr>
              <w:spacing w:line="240" w:lineRule="auto"/>
              <w:ind w:left="0" w:hanging="2"/>
              <w:rPr>
                <w:rFonts w:ascii="Arial" w:hAnsi="Arial" w:cs="Arial"/>
                <w:color w:val="153D63" w:themeColor="text2" w:themeTint="E6"/>
                <w:lang w:val="uk-UA"/>
              </w:rPr>
            </w:pPr>
            <w:r w:rsidRPr="002B1708">
              <w:rPr>
                <w:rFonts w:ascii="Arial" w:hAnsi="Arial" w:cs="Arial"/>
                <w:color w:val="153D63" w:themeColor="text2" w:themeTint="E6"/>
                <w:lang w:val="uk-UA"/>
              </w:rPr>
              <w:t xml:space="preserve">Практичні заняття </w:t>
            </w:r>
          </w:p>
        </w:tc>
        <w:tc>
          <w:tcPr>
            <w:tcW w:w="1579" w:type="dxa"/>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color w:val="153D63" w:themeColor="text2" w:themeTint="E6"/>
                <w:lang w:val="uk-UA"/>
              </w:rPr>
              <w:t>41</w:t>
            </w:r>
          </w:p>
        </w:tc>
        <w:tc>
          <w:tcPr>
            <w:tcW w:w="1915" w:type="dxa"/>
            <w:shd w:val="clear" w:color="auto" w:fill="auto"/>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color w:val="153D63" w:themeColor="text2" w:themeTint="E6"/>
                <w:lang w:val="uk-UA"/>
              </w:rPr>
              <w:t>34</w:t>
            </w:r>
          </w:p>
        </w:tc>
        <w:tc>
          <w:tcPr>
            <w:tcW w:w="2355" w:type="dxa"/>
            <w:shd w:val="clear" w:color="auto" w:fill="auto"/>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color w:val="153D63" w:themeColor="text2" w:themeTint="E6"/>
                <w:lang w:val="uk-UA"/>
              </w:rPr>
              <w:t>7</w:t>
            </w:r>
          </w:p>
        </w:tc>
      </w:tr>
      <w:tr w:rsidR="002B1708" w:rsidRPr="002B1708" w:rsidTr="009B4E03">
        <w:trPr>
          <w:trHeight w:val="300"/>
        </w:trPr>
        <w:tc>
          <w:tcPr>
            <w:tcW w:w="4522" w:type="dxa"/>
            <w:vAlign w:val="center"/>
          </w:tcPr>
          <w:p w:rsidR="002B1708" w:rsidRPr="002B1708" w:rsidRDefault="002B1708" w:rsidP="009B4E03">
            <w:pPr>
              <w:spacing w:line="240" w:lineRule="auto"/>
              <w:ind w:left="0" w:hanging="2"/>
              <w:rPr>
                <w:rFonts w:ascii="Arial" w:hAnsi="Arial" w:cs="Arial"/>
                <w:color w:val="153D63" w:themeColor="text2" w:themeTint="E6"/>
                <w:lang w:val="uk-UA"/>
              </w:rPr>
            </w:pPr>
            <w:r w:rsidRPr="002B1708">
              <w:rPr>
                <w:rFonts w:ascii="Arial" w:hAnsi="Arial" w:cs="Arial"/>
                <w:color w:val="153D63" w:themeColor="text2" w:themeTint="E6"/>
                <w:lang w:val="uk-UA"/>
              </w:rPr>
              <w:t xml:space="preserve">Модульна контрольна робота </w:t>
            </w:r>
          </w:p>
        </w:tc>
        <w:tc>
          <w:tcPr>
            <w:tcW w:w="1579" w:type="dxa"/>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color w:val="153D63" w:themeColor="text2" w:themeTint="E6"/>
                <w:lang w:val="uk-UA"/>
              </w:rPr>
              <w:t>4</w:t>
            </w:r>
          </w:p>
        </w:tc>
        <w:tc>
          <w:tcPr>
            <w:tcW w:w="1915" w:type="dxa"/>
            <w:shd w:val="clear" w:color="auto" w:fill="auto"/>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color w:val="153D63" w:themeColor="text2" w:themeTint="E6"/>
                <w:lang w:val="uk-UA"/>
              </w:rPr>
              <w:t>2</w:t>
            </w:r>
          </w:p>
        </w:tc>
        <w:tc>
          <w:tcPr>
            <w:tcW w:w="2355" w:type="dxa"/>
            <w:shd w:val="clear" w:color="auto" w:fill="auto"/>
            <w:vAlign w:val="center"/>
          </w:tcPr>
          <w:p w:rsidR="002B1708" w:rsidRPr="002B1708" w:rsidRDefault="002B1708" w:rsidP="009B4E03">
            <w:pPr>
              <w:spacing w:line="240" w:lineRule="auto"/>
              <w:ind w:left="0" w:hanging="2"/>
              <w:jc w:val="center"/>
              <w:rPr>
                <w:rFonts w:ascii="Arial" w:hAnsi="Arial" w:cs="Arial"/>
                <w:color w:val="153D63" w:themeColor="text2" w:themeTint="E6"/>
                <w:lang w:val="uk-UA"/>
              </w:rPr>
            </w:pPr>
            <w:r w:rsidRPr="002B1708">
              <w:rPr>
                <w:rFonts w:ascii="Arial" w:hAnsi="Arial" w:cs="Arial"/>
                <w:color w:val="153D63" w:themeColor="text2" w:themeTint="E6"/>
                <w:lang w:val="uk-UA"/>
              </w:rPr>
              <w:t>2</w:t>
            </w:r>
          </w:p>
        </w:tc>
      </w:tr>
      <w:tr w:rsidR="002B1708" w:rsidRPr="002B1708" w:rsidTr="009B4E03">
        <w:trPr>
          <w:trHeight w:val="300"/>
        </w:trPr>
        <w:tc>
          <w:tcPr>
            <w:tcW w:w="4522" w:type="dxa"/>
            <w:vAlign w:val="center"/>
          </w:tcPr>
          <w:p w:rsidR="002B1708" w:rsidRPr="002B1708" w:rsidRDefault="002B1708" w:rsidP="009B4E03">
            <w:pPr>
              <w:spacing w:line="240" w:lineRule="auto"/>
              <w:ind w:left="0" w:hanging="2"/>
              <w:jc w:val="right"/>
              <w:rPr>
                <w:rFonts w:ascii="Arial" w:hAnsi="Arial" w:cs="Arial"/>
                <w:b/>
                <w:bCs/>
                <w:color w:val="153D63" w:themeColor="text2" w:themeTint="E6"/>
                <w:lang w:val="uk-UA"/>
              </w:rPr>
            </w:pPr>
            <w:r w:rsidRPr="002B1708">
              <w:rPr>
                <w:rFonts w:ascii="Arial" w:hAnsi="Arial" w:cs="Arial"/>
                <w:b/>
                <w:bCs/>
                <w:color w:val="153D63" w:themeColor="text2" w:themeTint="E6"/>
                <w:lang w:val="uk-UA"/>
              </w:rPr>
              <w:t>Всього (3 семестр)</w:t>
            </w:r>
          </w:p>
        </w:tc>
        <w:tc>
          <w:tcPr>
            <w:tcW w:w="1579" w:type="dxa"/>
            <w:vAlign w:val="center"/>
          </w:tcPr>
          <w:p w:rsidR="002B1708" w:rsidRPr="002B1708" w:rsidRDefault="002B1708" w:rsidP="009B4E03">
            <w:pPr>
              <w:spacing w:line="240" w:lineRule="auto"/>
              <w:ind w:left="0" w:hanging="2"/>
              <w:jc w:val="center"/>
              <w:rPr>
                <w:rFonts w:ascii="Arial" w:hAnsi="Arial" w:cs="Arial"/>
                <w:b/>
                <w:bCs/>
                <w:color w:val="153D63" w:themeColor="text2" w:themeTint="E6"/>
                <w:lang w:val="uk-UA"/>
              </w:rPr>
            </w:pPr>
            <w:r w:rsidRPr="002B1708">
              <w:rPr>
                <w:rFonts w:ascii="Arial" w:hAnsi="Arial" w:cs="Arial"/>
                <w:b/>
                <w:bCs/>
                <w:color w:val="153D63" w:themeColor="text2" w:themeTint="E6"/>
                <w:lang w:val="uk-UA"/>
              </w:rPr>
              <w:t>45</w:t>
            </w:r>
          </w:p>
        </w:tc>
        <w:tc>
          <w:tcPr>
            <w:tcW w:w="1915" w:type="dxa"/>
            <w:shd w:val="clear" w:color="auto" w:fill="auto"/>
            <w:vAlign w:val="center"/>
          </w:tcPr>
          <w:p w:rsidR="002B1708" w:rsidRPr="002B1708" w:rsidRDefault="002B1708" w:rsidP="009B4E03">
            <w:pPr>
              <w:spacing w:line="240" w:lineRule="auto"/>
              <w:ind w:left="0" w:hanging="2"/>
              <w:jc w:val="center"/>
              <w:rPr>
                <w:rFonts w:ascii="Arial" w:hAnsi="Arial" w:cs="Arial"/>
                <w:b/>
                <w:bCs/>
                <w:color w:val="153D63" w:themeColor="text2" w:themeTint="E6"/>
                <w:lang w:val="uk-UA"/>
              </w:rPr>
            </w:pPr>
            <w:r w:rsidRPr="002B1708">
              <w:rPr>
                <w:rFonts w:ascii="Arial" w:hAnsi="Arial" w:cs="Arial"/>
                <w:b/>
                <w:bCs/>
                <w:color w:val="153D63" w:themeColor="text2" w:themeTint="E6"/>
                <w:lang w:val="uk-UA"/>
              </w:rPr>
              <w:t>36</w:t>
            </w:r>
          </w:p>
        </w:tc>
        <w:tc>
          <w:tcPr>
            <w:tcW w:w="2355" w:type="dxa"/>
            <w:shd w:val="clear" w:color="auto" w:fill="auto"/>
            <w:vAlign w:val="center"/>
          </w:tcPr>
          <w:p w:rsidR="002B1708" w:rsidRPr="002B1708" w:rsidRDefault="002B1708" w:rsidP="009B4E03">
            <w:pPr>
              <w:spacing w:line="240" w:lineRule="auto"/>
              <w:ind w:left="0" w:hanging="2"/>
              <w:jc w:val="center"/>
              <w:rPr>
                <w:rFonts w:ascii="Arial" w:hAnsi="Arial" w:cs="Arial"/>
                <w:b/>
                <w:bCs/>
                <w:color w:val="153D63" w:themeColor="text2" w:themeTint="E6"/>
                <w:lang w:val="uk-UA"/>
              </w:rPr>
            </w:pPr>
            <w:r w:rsidRPr="002B1708">
              <w:rPr>
                <w:rFonts w:ascii="Arial" w:hAnsi="Arial" w:cs="Arial"/>
                <w:b/>
                <w:bCs/>
                <w:color w:val="153D63" w:themeColor="text2" w:themeTint="E6"/>
                <w:lang w:val="uk-UA"/>
              </w:rPr>
              <w:t>9</w:t>
            </w:r>
          </w:p>
        </w:tc>
      </w:tr>
    </w:tbl>
    <w:p w:rsidR="002B1708" w:rsidRPr="002B1708" w:rsidRDefault="002B1708" w:rsidP="002B1708">
      <w:pPr>
        <w:pStyle w:val="14"/>
        <w:ind w:left="0" w:hanging="2"/>
        <w:jc w:val="both"/>
        <w:rPr>
          <w:rFonts w:ascii="Arial" w:eastAsia="Calibri" w:hAnsi="Arial" w:cs="Arial"/>
          <w:color w:val="153D63" w:themeColor="text2" w:themeTint="E6"/>
        </w:rPr>
      </w:pPr>
    </w:p>
    <w:p w:rsidR="002B1708" w:rsidRPr="002B1708" w:rsidRDefault="002B1708" w:rsidP="002B1708">
      <w:pPr>
        <w:pStyle w:val="20"/>
        <w:keepNext/>
        <w:pBdr>
          <w:top w:val="nil"/>
          <w:left w:val="nil"/>
          <w:bottom w:val="nil"/>
          <w:right w:val="nil"/>
          <w:between w:val="nil"/>
        </w:pBdr>
        <w:shd w:val="clear" w:color="auto" w:fill="D9E2F3"/>
        <w:tabs>
          <w:tab w:val="center" w:pos="5282"/>
        </w:tabs>
        <w:suppressAutoHyphens w:val="0"/>
        <w:spacing w:line="240" w:lineRule="auto"/>
        <w:ind w:leftChars="0" w:left="284" w:firstLineChars="0" w:hanging="360"/>
        <w:jc w:val="center"/>
        <w:textDirection w:val="lrTb"/>
        <w:textAlignment w:val="auto"/>
        <w:outlineLvl w:val="9"/>
        <w:rPr>
          <w:rFonts w:ascii="Arial" w:eastAsia="Calibri" w:hAnsi="Arial" w:cs="Arial"/>
          <w:b/>
          <w:color w:val="153D63" w:themeColor="text2" w:themeTint="E6"/>
          <w:position w:val="0"/>
        </w:rPr>
      </w:pPr>
      <w:r w:rsidRPr="002B1708">
        <w:rPr>
          <w:rFonts w:ascii="Arial" w:eastAsia="Calibri" w:hAnsi="Arial" w:cs="Arial"/>
          <w:b/>
          <w:color w:val="153D63" w:themeColor="text2" w:themeTint="E6"/>
          <w:position w:val="0"/>
        </w:rPr>
        <w:t>Політика та контроль</w:t>
      </w:r>
    </w:p>
    <w:p w:rsidR="002B1708" w:rsidRPr="002B1708" w:rsidRDefault="002B1708" w:rsidP="002B1708">
      <w:pPr>
        <w:pStyle w:val="14"/>
        <w:keepNext/>
        <w:numPr>
          <w:ilvl w:val="0"/>
          <w:numId w:val="8"/>
        </w:numPr>
        <w:pBdr>
          <w:top w:val="nil"/>
          <w:left w:val="nil"/>
          <w:bottom w:val="nil"/>
          <w:right w:val="nil"/>
          <w:between w:val="nil"/>
        </w:pBdr>
        <w:suppressAutoHyphens w:val="0"/>
        <w:spacing w:line="240" w:lineRule="auto"/>
        <w:ind w:leftChars="0" w:firstLineChars="0"/>
        <w:textDirection w:val="lrTb"/>
        <w:textAlignment w:val="auto"/>
        <w:outlineLvl w:val="9"/>
        <w:rPr>
          <w:rFonts w:ascii="Arial" w:eastAsia="Calibri" w:hAnsi="Arial" w:cs="Arial"/>
          <w:b/>
          <w:color w:val="153D63" w:themeColor="text2" w:themeTint="E6"/>
        </w:rPr>
      </w:pPr>
      <w:r w:rsidRPr="002B1708">
        <w:rPr>
          <w:rFonts w:ascii="Arial" w:eastAsia="Calibri" w:hAnsi="Arial" w:cs="Arial"/>
          <w:b/>
          <w:color w:val="153D63" w:themeColor="text2" w:themeTint="E6"/>
        </w:rPr>
        <w:t>Політика навчальної освітнього компонента</w:t>
      </w:r>
    </w:p>
    <w:p w:rsidR="002B1708" w:rsidRPr="002B1708" w:rsidRDefault="002B1708" w:rsidP="002B1708">
      <w:pPr>
        <w:spacing w:line="240" w:lineRule="auto"/>
        <w:ind w:leftChars="0" w:left="0" w:firstLineChars="0" w:firstLine="720"/>
        <w:jc w:val="both"/>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 xml:space="preserve">Освітній компонент </w:t>
      </w:r>
      <w:r w:rsidRPr="002B1708">
        <w:rPr>
          <w:rFonts w:ascii="Arial" w:eastAsia="Calibri" w:hAnsi="Arial" w:cs="Arial"/>
          <w:color w:val="153D63" w:themeColor="text2" w:themeTint="E6"/>
          <w:position w:val="0"/>
          <w:lang w:val="uk-UA"/>
        </w:rPr>
        <w:t>«</w:t>
      </w:r>
      <w:r w:rsidRPr="002B1708">
        <w:rPr>
          <w:rFonts w:ascii="Arial" w:eastAsia="Calibri" w:hAnsi="Arial" w:cs="Arial"/>
          <w:color w:val="153D63" w:themeColor="text2" w:themeTint="E6"/>
        </w:rPr>
        <w:t>Практичний курс іноземної мови для наукової комунікаці</w:t>
      </w:r>
      <w:r w:rsidRPr="002B1708">
        <w:rPr>
          <w:rFonts w:ascii="Arial" w:eastAsia="Calibri" w:hAnsi="Arial" w:cs="Arial"/>
          <w:color w:val="153D63" w:themeColor="text2" w:themeTint="E6"/>
          <w:lang w:val="uk-UA"/>
        </w:rPr>
        <w:t>ї</w:t>
      </w:r>
      <w:r w:rsidRPr="002B1708">
        <w:rPr>
          <w:rFonts w:ascii="Arial" w:eastAsia="Calibri" w:hAnsi="Arial" w:cs="Arial"/>
          <w:color w:val="153D63" w:themeColor="text2" w:themeTint="E6"/>
          <w:position w:val="0"/>
          <w:lang w:val="uk-UA"/>
        </w:rPr>
        <w:t xml:space="preserve">. Частина 2» </w:t>
      </w:r>
      <w:r w:rsidRPr="002B1708">
        <w:rPr>
          <w:rFonts w:ascii="Arial" w:eastAsia="Calibri" w:hAnsi="Arial" w:cs="Arial"/>
          <w:color w:val="153D63" w:themeColor="text2" w:themeTint="E6"/>
          <w:lang w:val="uk-UA"/>
        </w:rPr>
        <w:t xml:space="preserve">має виключно практичний характер, тому для успішного навчання необхідно опрацьовувати матеріали для підготовки до практичних занять за темами, працювати з базовою та додатковою літературою. </w:t>
      </w:r>
    </w:p>
    <w:p w:rsidR="002B1708" w:rsidRPr="002B1708" w:rsidRDefault="002B1708" w:rsidP="002B1708">
      <w:pPr>
        <w:spacing w:line="240" w:lineRule="auto"/>
        <w:ind w:leftChars="0" w:left="0" w:firstLineChars="0" w:firstLine="720"/>
        <w:jc w:val="both"/>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Усі необхідні навчальні матеріали викладач розміщує на в онлайн середовищі Sikosky, доступ до якого отримують студенти, які вивчають цей освітній компонент.</w:t>
      </w:r>
    </w:p>
    <w:p w:rsidR="002B1708" w:rsidRPr="002B1708" w:rsidRDefault="002B1708" w:rsidP="002B1708">
      <w:pPr>
        <w:spacing w:line="240" w:lineRule="auto"/>
        <w:ind w:leftChars="0" w:left="0" w:firstLineChars="0" w:firstLine="720"/>
        <w:jc w:val="both"/>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Актуальну інформацію щодо організації навчального процесу з дисципліни студенти отримують через повідомлення в Електронному кампусі або через офіційний канал кафедри в месенджері Telegram. Під час змішаної або дистанційної форми навчання практичні заняття проходять у форматі відеоконференцій на платформі Zoom/Google Meet/Microsoft Teams/Blue Button/Discord.</w:t>
      </w:r>
    </w:p>
    <w:p w:rsidR="002B1708" w:rsidRPr="002B1708" w:rsidRDefault="002B1708" w:rsidP="002B1708">
      <w:pPr>
        <w:spacing w:line="240" w:lineRule="auto"/>
        <w:ind w:leftChars="0" w:left="0" w:firstLineChars="0" w:firstLine="709"/>
        <w:jc w:val="both"/>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Оцінювання відбувається за схемою узгодженої рейтингової системи оцінювання. Очікувані результати навчання, контрольні заходи та терміни виконання оголошуються студентам на першому занятті.</w:t>
      </w:r>
    </w:p>
    <w:p w:rsidR="002B1708" w:rsidRPr="002B1708" w:rsidRDefault="002B1708" w:rsidP="002B1708">
      <w:pPr>
        <w:pBdr>
          <w:top w:val="nil"/>
          <w:left w:val="nil"/>
          <w:bottom w:val="nil"/>
          <w:right w:val="nil"/>
          <w:between w:val="nil"/>
        </w:pBdr>
        <w:spacing w:line="240" w:lineRule="auto"/>
        <w:ind w:leftChars="0" w:left="0" w:firstLineChars="0" w:firstLine="709"/>
        <w:jc w:val="both"/>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 xml:space="preserve">Заохочувальні бали можуть надаватися за участь у науково-практичних конференціях, олімпіадах, в разі визнання результатів навчання набутих шляхом неформальної та/або інформальної освіти.    </w:t>
      </w:r>
    </w:p>
    <w:p w:rsidR="002B1708" w:rsidRPr="002B1708" w:rsidRDefault="002B1708" w:rsidP="002B1708">
      <w:pPr>
        <w:pStyle w:val="a0"/>
        <w:pBdr>
          <w:top w:val="nil"/>
          <w:left w:val="nil"/>
          <w:bottom w:val="nil"/>
          <w:right w:val="nil"/>
          <w:between w:val="nil"/>
        </w:pBdr>
        <w:suppressAutoHyphens w:val="0"/>
        <w:spacing w:line="240" w:lineRule="auto"/>
        <w:ind w:leftChars="0" w:left="0" w:firstLineChars="0" w:firstLine="719"/>
        <w:jc w:val="both"/>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rPr>
        <w:t xml:space="preserve">Заохочувальні бали за участь </w:t>
      </w:r>
      <w:r w:rsidRPr="002B1708">
        <w:rPr>
          <w:rFonts w:ascii="Arial" w:eastAsia="Calibri" w:hAnsi="Arial" w:cs="Arial"/>
          <w:color w:val="153D63" w:themeColor="text2" w:themeTint="E6"/>
          <w:sz w:val="24"/>
          <w:szCs w:val="24"/>
          <w:lang w:eastAsia="ru-RU"/>
        </w:rPr>
        <w:t xml:space="preserve">у заходах різних рівнів можуть складати не більше 10% від загального рейтингу, тобто не більше 10 балів на рік. </w:t>
      </w:r>
    </w:p>
    <w:p w:rsidR="002B1708" w:rsidRPr="002B1708" w:rsidRDefault="002B1708" w:rsidP="002B1708">
      <w:pPr>
        <w:pStyle w:val="a0"/>
        <w:pBdr>
          <w:top w:val="nil"/>
          <w:left w:val="nil"/>
          <w:bottom w:val="nil"/>
          <w:right w:val="nil"/>
          <w:between w:val="nil"/>
        </w:pBdr>
        <w:suppressAutoHyphens w:val="0"/>
        <w:spacing w:line="240" w:lineRule="auto"/>
        <w:ind w:leftChars="0" w:left="719" w:firstLineChars="0" w:firstLine="0"/>
        <w:jc w:val="both"/>
        <w:textDirection w:val="lrTb"/>
        <w:textAlignment w:val="auto"/>
        <w:outlineLvl w:val="9"/>
        <w:rPr>
          <w:rFonts w:ascii="Arial" w:eastAsia="Calibri" w:hAnsi="Arial" w:cs="Arial"/>
          <w:color w:val="153D63" w:themeColor="text2" w:themeTint="E6"/>
          <w:sz w:val="24"/>
          <w:szCs w:val="24"/>
          <w:lang w:eastAsia="ru-RU"/>
        </w:rPr>
      </w:pPr>
    </w:p>
    <w:tbl>
      <w:tblPr>
        <w:tblW w:w="5000" w:type="pct"/>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2651"/>
        <w:gridCol w:w="2515"/>
        <w:gridCol w:w="2514"/>
        <w:gridCol w:w="2514"/>
      </w:tblGrid>
      <w:tr w:rsidR="002B1708" w:rsidRPr="002B1708" w:rsidTr="009B4E03">
        <w:trPr>
          <w:trHeight w:val="596"/>
        </w:trPr>
        <w:tc>
          <w:tcPr>
            <w:tcW w:w="1300" w:type="pct"/>
            <w:shd w:val="clear" w:color="auto" w:fill="D9E2F3"/>
            <w:vAlign w:val="center"/>
          </w:tcPr>
          <w:p w:rsidR="002B1708" w:rsidRPr="002B1708" w:rsidRDefault="002B1708" w:rsidP="009B4E03">
            <w:pPr>
              <w:spacing w:line="240" w:lineRule="auto"/>
              <w:ind w:left="0" w:hanging="2"/>
              <w:jc w:val="center"/>
              <w:textDirection w:val="lrTb"/>
              <w:outlineLvl w:val="9"/>
              <w:rPr>
                <w:rFonts w:ascii="Arial" w:hAnsi="Arial" w:cs="Arial"/>
                <w:b/>
                <w:bCs/>
                <w:color w:val="153D63" w:themeColor="text2" w:themeTint="E6"/>
                <w:lang w:val="uk-UA"/>
              </w:rPr>
            </w:pPr>
            <w:r w:rsidRPr="002B1708">
              <w:rPr>
                <w:rFonts w:ascii="Arial" w:hAnsi="Arial" w:cs="Arial"/>
                <w:b/>
                <w:bCs/>
                <w:color w:val="153D63" w:themeColor="text2" w:themeTint="E6"/>
                <w:lang w:val="uk-UA"/>
              </w:rPr>
              <w:t>Вид заходу/Рівень</w:t>
            </w:r>
          </w:p>
        </w:tc>
        <w:tc>
          <w:tcPr>
            <w:tcW w:w="1233" w:type="pct"/>
            <w:shd w:val="clear" w:color="auto" w:fill="D9E2F3"/>
            <w:vAlign w:val="center"/>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hAnsi="Arial" w:cs="Arial"/>
                <w:b/>
                <w:bCs/>
                <w:color w:val="153D63" w:themeColor="text2" w:themeTint="E6"/>
                <w:sz w:val="24"/>
                <w:szCs w:val="24"/>
                <w:lang w:eastAsia="ru-RU"/>
              </w:rPr>
            </w:pPr>
            <w:r w:rsidRPr="002B1708">
              <w:rPr>
                <w:rFonts w:ascii="Arial" w:hAnsi="Arial" w:cs="Arial"/>
                <w:b/>
                <w:bCs/>
                <w:color w:val="153D63" w:themeColor="text2" w:themeTint="E6"/>
                <w:sz w:val="24"/>
                <w:szCs w:val="24"/>
                <w:lang w:eastAsia="ru-RU"/>
              </w:rPr>
              <w:t>Міжнародний</w:t>
            </w:r>
          </w:p>
        </w:tc>
        <w:tc>
          <w:tcPr>
            <w:tcW w:w="1233" w:type="pct"/>
            <w:shd w:val="clear" w:color="auto" w:fill="D9E2F3"/>
            <w:vAlign w:val="center"/>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hAnsi="Arial" w:cs="Arial"/>
                <w:b/>
                <w:bCs/>
                <w:color w:val="153D63" w:themeColor="text2" w:themeTint="E6"/>
                <w:sz w:val="24"/>
                <w:szCs w:val="24"/>
                <w:lang w:eastAsia="ru-RU"/>
              </w:rPr>
            </w:pPr>
            <w:r w:rsidRPr="002B1708">
              <w:rPr>
                <w:rFonts w:ascii="Arial" w:hAnsi="Arial" w:cs="Arial"/>
                <w:b/>
                <w:bCs/>
                <w:color w:val="153D63" w:themeColor="text2" w:themeTint="E6"/>
                <w:sz w:val="24"/>
                <w:szCs w:val="24"/>
                <w:lang w:eastAsia="ru-RU"/>
              </w:rPr>
              <w:t>Всеукраїнський</w:t>
            </w:r>
          </w:p>
        </w:tc>
        <w:tc>
          <w:tcPr>
            <w:tcW w:w="1233" w:type="pct"/>
            <w:shd w:val="clear" w:color="auto" w:fill="D9E2F3"/>
            <w:vAlign w:val="center"/>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hAnsi="Arial" w:cs="Arial"/>
                <w:b/>
                <w:bCs/>
                <w:color w:val="153D63" w:themeColor="text2" w:themeTint="E6"/>
                <w:sz w:val="24"/>
                <w:szCs w:val="24"/>
                <w:lang w:eastAsia="ru-RU"/>
              </w:rPr>
            </w:pPr>
            <w:r w:rsidRPr="002B1708">
              <w:rPr>
                <w:rFonts w:ascii="Arial" w:hAnsi="Arial" w:cs="Arial"/>
                <w:b/>
                <w:bCs/>
                <w:color w:val="153D63" w:themeColor="text2" w:themeTint="E6"/>
                <w:sz w:val="24"/>
                <w:szCs w:val="24"/>
                <w:lang w:eastAsia="ru-RU"/>
              </w:rPr>
              <w:t>Університетський</w:t>
            </w:r>
          </w:p>
        </w:tc>
      </w:tr>
      <w:tr w:rsidR="002B1708" w:rsidRPr="002B1708" w:rsidTr="009B4E03">
        <w:tc>
          <w:tcPr>
            <w:tcW w:w="1300" w:type="pct"/>
            <w:shd w:val="clear" w:color="auto" w:fill="auto"/>
          </w:tcPr>
          <w:p w:rsidR="002B1708" w:rsidRPr="002B1708" w:rsidRDefault="002B1708" w:rsidP="009B4E03">
            <w:pPr>
              <w:pStyle w:val="a0"/>
              <w:suppressAutoHyphens w:val="0"/>
              <w:spacing w:line="240" w:lineRule="auto"/>
              <w:ind w:leftChars="0" w:left="0" w:firstLineChars="0" w:firstLine="0"/>
              <w:jc w:val="both"/>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наукова конференція з виступом іноземною мовою</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5</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4</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2,5-0,5</w:t>
            </w:r>
          </w:p>
        </w:tc>
      </w:tr>
      <w:tr w:rsidR="002B1708" w:rsidRPr="002B1708" w:rsidTr="009B4E03">
        <w:tc>
          <w:tcPr>
            <w:tcW w:w="1300" w:type="pct"/>
            <w:shd w:val="clear" w:color="auto" w:fill="auto"/>
          </w:tcPr>
          <w:p w:rsidR="002B1708" w:rsidRPr="002B1708" w:rsidRDefault="002B1708" w:rsidP="009B4E03">
            <w:pPr>
              <w:pStyle w:val="a0"/>
              <w:suppressAutoHyphens w:val="0"/>
              <w:spacing w:line="240" w:lineRule="auto"/>
              <w:ind w:leftChars="0" w:left="0" w:firstLineChars="0" w:firstLine="0"/>
              <w:jc w:val="both"/>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конкурс творчих робіт з виступом іноземною мовою</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5</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4</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2,5-0,5</w:t>
            </w:r>
          </w:p>
        </w:tc>
      </w:tr>
      <w:tr w:rsidR="002B1708" w:rsidRPr="002B1708" w:rsidTr="009B4E03">
        <w:tc>
          <w:tcPr>
            <w:tcW w:w="1300" w:type="pct"/>
            <w:shd w:val="clear" w:color="auto" w:fill="auto"/>
          </w:tcPr>
          <w:p w:rsidR="002B1708" w:rsidRPr="002B1708" w:rsidRDefault="002B1708" w:rsidP="009B4E03">
            <w:pPr>
              <w:pStyle w:val="a0"/>
              <w:suppressAutoHyphens w:val="0"/>
              <w:spacing w:line="240" w:lineRule="auto"/>
              <w:ind w:leftChars="0" w:left="0" w:firstLineChars="0" w:firstLine="0"/>
              <w:jc w:val="both"/>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олімпіада з іноземної мови</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5</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4</w:t>
            </w:r>
          </w:p>
        </w:tc>
        <w:tc>
          <w:tcPr>
            <w:tcW w:w="1233" w:type="pct"/>
            <w:shd w:val="clear" w:color="auto" w:fill="auto"/>
          </w:tcPr>
          <w:p w:rsidR="002B1708" w:rsidRPr="002B1708" w:rsidRDefault="002B1708" w:rsidP="009B4E03">
            <w:pPr>
              <w:pStyle w:val="a0"/>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sz w:val="24"/>
                <w:szCs w:val="24"/>
                <w:lang w:eastAsia="ru-RU"/>
              </w:rPr>
            </w:pPr>
            <w:r w:rsidRPr="002B1708">
              <w:rPr>
                <w:rFonts w:ascii="Arial" w:eastAsia="Calibri" w:hAnsi="Arial" w:cs="Arial"/>
                <w:color w:val="153D63" w:themeColor="text2" w:themeTint="E6"/>
                <w:sz w:val="24"/>
                <w:szCs w:val="24"/>
                <w:lang w:eastAsia="ru-RU"/>
              </w:rPr>
              <w:t>2,5-0,5</w:t>
            </w:r>
          </w:p>
        </w:tc>
      </w:tr>
    </w:tbl>
    <w:p w:rsidR="002B1708" w:rsidRPr="002B1708" w:rsidRDefault="002B1708" w:rsidP="002B1708">
      <w:pPr>
        <w:spacing w:line="240" w:lineRule="auto"/>
        <w:ind w:left="0" w:hanging="2"/>
        <w:jc w:val="both"/>
        <w:rPr>
          <w:rFonts w:ascii="Arial" w:eastAsia="Calibri" w:hAnsi="Arial" w:cs="Arial"/>
          <w:color w:val="153D63" w:themeColor="text2" w:themeTint="E6"/>
          <w:lang w:val="uk-UA"/>
        </w:rPr>
      </w:pPr>
    </w:p>
    <w:p w:rsidR="002B1708" w:rsidRPr="002B1708" w:rsidRDefault="002B1708" w:rsidP="002B1708">
      <w:pPr>
        <w:keepNext/>
        <w:tabs>
          <w:tab w:val="left" w:pos="284"/>
        </w:tabs>
        <w:spacing w:line="240" w:lineRule="auto"/>
        <w:ind w:leftChars="0" w:left="0" w:firstLineChars="0" w:firstLine="709"/>
        <w:jc w:val="center"/>
        <w:rPr>
          <w:rFonts w:ascii="Arial" w:eastAsia="Calibri" w:hAnsi="Arial" w:cs="Arial"/>
          <w:b/>
          <w:color w:val="153D63" w:themeColor="text2" w:themeTint="E6"/>
          <w:lang w:val="uk-UA"/>
        </w:rPr>
      </w:pPr>
      <w:r w:rsidRPr="002B1708">
        <w:rPr>
          <w:rFonts w:ascii="Arial" w:eastAsia="Calibri" w:hAnsi="Arial" w:cs="Arial"/>
          <w:b/>
          <w:color w:val="153D63" w:themeColor="text2" w:themeTint="E6"/>
          <w:lang w:val="uk-UA"/>
        </w:rPr>
        <w:t>Академічна доброчесність</w:t>
      </w:r>
    </w:p>
    <w:p w:rsidR="002B1708" w:rsidRPr="002B1708" w:rsidRDefault="002B1708" w:rsidP="002B1708">
      <w:pPr>
        <w:spacing w:line="240" w:lineRule="auto"/>
        <w:ind w:leftChars="0" w:left="0" w:firstLineChars="0" w:firstLine="709"/>
        <w:jc w:val="both"/>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Студенти повинні дотримуватися Кодексу честі КПІ ім. Ігоря Сікорського, принципів академічної доброчесності та норм етичної поведінки: виявляти дисциплінованість, вихованість, доброзичливість, чесність, відповідальність.</w:t>
      </w:r>
    </w:p>
    <w:p w:rsidR="002B1708" w:rsidRPr="002B1708" w:rsidRDefault="002B1708" w:rsidP="002B1708">
      <w:pPr>
        <w:keepNext/>
        <w:tabs>
          <w:tab w:val="left" w:pos="284"/>
        </w:tabs>
        <w:spacing w:line="240" w:lineRule="auto"/>
        <w:ind w:leftChars="0" w:left="0" w:firstLineChars="0" w:firstLine="709"/>
        <w:jc w:val="both"/>
        <w:rPr>
          <w:rFonts w:ascii="Arial" w:hAnsi="Arial" w:cs="Arial"/>
          <w:color w:val="153D63" w:themeColor="text2" w:themeTint="E6"/>
          <w:lang w:val="uk-UA"/>
        </w:rPr>
      </w:pPr>
      <w:r w:rsidRPr="002B1708">
        <w:rPr>
          <w:rFonts w:ascii="Arial" w:eastAsia="Calibri" w:hAnsi="Arial" w:cs="Arial"/>
          <w:color w:val="153D63" w:themeColor="text2" w:themeTint="E6"/>
          <w:lang w:val="uk-UA"/>
        </w:rPr>
        <w:lastRenderedPageBreak/>
        <w:t xml:space="preserve">Політика та принципи академічної доброчесності визначені у розділі 3 «Кодексу честі Національного технічного університету України «Київський політехнічний інститут імені Ігоря Сікорського». Детальніше: </w:t>
      </w:r>
      <w:hyperlink r:id="rId13">
        <w:r w:rsidRPr="002B1708">
          <w:rPr>
            <w:rFonts w:ascii="Arial" w:eastAsia="Calibri" w:hAnsi="Arial" w:cs="Arial"/>
            <w:color w:val="153D63" w:themeColor="text2" w:themeTint="E6"/>
            <w:u w:val="single"/>
            <w:lang w:val="uk-UA"/>
          </w:rPr>
          <w:t>https://kpi.ua/code</w:t>
        </w:r>
      </w:hyperlink>
    </w:p>
    <w:p w:rsidR="002B1708" w:rsidRPr="002B1708" w:rsidRDefault="002B1708" w:rsidP="002B1708">
      <w:pPr>
        <w:keepNext/>
        <w:tabs>
          <w:tab w:val="left" w:pos="284"/>
        </w:tabs>
        <w:spacing w:line="240" w:lineRule="auto"/>
        <w:ind w:leftChars="0" w:left="0" w:firstLineChars="0" w:firstLine="709"/>
        <w:jc w:val="both"/>
        <w:rPr>
          <w:rFonts w:ascii="Arial" w:eastAsia="Calibri" w:hAnsi="Arial" w:cs="Arial"/>
          <w:color w:val="153D63" w:themeColor="text2" w:themeTint="E6"/>
          <w:lang w:val="uk-UA"/>
        </w:rPr>
      </w:pPr>
    </w:p>
    <w:p w:rsidR="002B1708" w:rsidRPr="002B1708" w:rsidRDefault="002B1708" w:rsidP="002B1708">
      <w:pPr>
        <w:keepNext/>
        <w:tabs>
          <w:tab w:val="left" w:pos="284"/>
        </w:tabs>
        <w:spacing w:line="240" w:lineRule="auto"/>
        <w:ind w:leftChars="0" w:left="0" w:firstLineChars="0" w:firstLine="709"/>
        <w:jc w:val="center"/>
        <w:rPr>
          <w:rFonts w:ascii="Arial" w:eastAsia="Calibri" w:hAnsi="Arial" w:cs="Arial"/>
          <w:b/>
          <w:color w:val="153D63" w:themeColor="text2" w:themeTint="E6"/>
          <w:lang w:val="uk-UA"/>
        </w:rPr>
      </w:pPr>
      <w:r w:rsidRPr="002B1708">
        <w:rPr>
          <w:rFonts w:ascii="Arial" w:eastAsia="Calibri" w:hAnsi="Arial" w:cs="Arial"/>
          <w:b/>
          <w:color w:val="153D63" w:themeColor="text2" w:themeTint="E6"/>
          <w:lang w:val="uk-UA"/>
        </w:rPr>
        <w:t>Норми етичної поведінки</w:t>
      </w:r>
    </w:p>
    <w:p w:rsidR="002B1708" w:rsidRPr="002B1708" w:rsidRDefault="002B1708" w:rsidP="002B1708">
      <w:pPr>
        <w:keepNext/>
        <w:tabs>
          <w:tab w:val="left" w:pos="284"/>
        </w:tabs>
        <w:spacing w:line="240" w:lineRule="auto"/>
        <w:ind w:leftChars="0" w:left="0" w:firstLineChars="0" w:firstLine="709"/>
        <w:jc w:val="both"/>
        <w:rPr>
          <w:rFonts w:ascii="Arial" w:eastAsia="Calibri" w:hAnsi="Arial" w:cs="Arial"/>
          <w:b/>
          <w:color w:val="153D63" w:themeColor="text2" w:themeTint="E6"/>
          <w:lang w:val="uk-UA"/>
        </w:rPr>
      </w:pPr>
      <w:r w:rsidRPr="002B1708">
        <w:rPr>
          <w:rFonts w:ascii="Arial" w:eastAsia="Calibri" w:hAnsi="Arial" w:cs="Arial"/>
          <w:color w:val="153D63" w:themeColor="text2" w:themeTint="E6"/>
          <w:lang w:val="uk-UA"/>
        </w:rPr>
        <w:t xml:space="preserve">Норми етичної поведінки студентів і працівників визначені у розділі 2 Кодексу честі Національного технічного університету України «Київський політехнічний інститут імені Ігоря Сікорського». Детальніше: </w:t>
      </w:r>
      <w:hyperlink r:id="rId14">
        <w:r w:rsidRPr="002B1708">
          <w:rPr>
            <w:rFonts w:ascii="Arial" w:eastAsia="Calibri" w:hAnsi="Arial" w:cs="Arial"/>
            <w:color w:val="153D63" w:themeColor="text2" w:themeTint="E6"/>
            <w:u w:val="single"/>
            <w:lang w:val="uk-UA"/>
          </w:rPr>
          <w:t>https://kpi.ua/code</w:t>
        </w:r>
      </w:hyperlink>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p>
    <w:p w:rsidR="002B1708" w:rsidRPr="002B1708" w:rsidRDefault="002B1708" w:rsidP="002B1708">
      <w:pPr>
        <w:pStyle w:val="14"/>
        <w:keepNext/>
        <w:numPr>
          <w:ilvl w:val="0"/>
          <w:numId w:val="8"/>
        </w:numPr>
        <w:pBdr>
          <w:top w:val="nil"/>
          <w:left w:val="nil"/>
          <w:bottom w:val="nil"/>
          <w:right w:val="nil"/>
          <w:between w:val="nil"/>
        </w:pBdr>
        <w:suppressAutoHyphens w:val="0"/>
        <w:spacing w:line="240" w:lineRule="auto"/>
        <w:ind w:leftChars="0" w:firstLineChars="0"/>
        <w:textDirection w:val="lrTb"/>
        <w:textAlignment w:val="auto"/>
        <w:outlineLvl w:val="9"/>
        <w:rPr>
          <w:rFonts w:ascii="Arial" w:eastAsia="Calibri" w:hAnsi="Arial" w:cs="Arial"/>
          <w:b/>
          <w:color w:val="153D63" w:themeColor="text2" w:themeTint="E6"/>
        </w:rPr>
      </w:pPr>
      <w:r w:rsidRPr="002B1708">
        <w:rPr>
          <w:rFonts w:ascii="Arial" w:eastAsia="Calibri" w:hAnsi="Arial" w:cs="Arial"/>
          <w:b/>
          <w:color w:val="153D63" w:themeColor="text2" w:themeTint="E6"/>
        </w:rPr>
        <w:t>Види контролю та рейтингова система оцінювання результатів навчання (РСО)</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p>
    <w:p w:rsidR="002B1708" w:rsidRPr="002B1708" w:rsidRDefault="002B1708" w:rsidP="002B1708">
      <w:pPr>
        <w:spacing w:line="240" w:lineRule="auto"/>
        <w:ind w:leftChars="0" w:left="0" w:firstLineChars="0" w:firstLine="709"/>
        <w:jc w:val="both"/>
        <w:rPr>
          <w:rFonts w:ascii="Arial" w:eastAsia="Calibri" w:hAnsi="Arial" w:cs="Arial"/>
          <w:color w:val="153D63" w:themeColor="text2" w:themeTint="E6"/>
          <w:lang w:val="uk-UA"/>
        </w:rPr>
      </w:pPr>
      <w:r w:rsidRPr="002B1708">
        <w:rPr>
          <w:rFonts w:ascii="Arial" w:eastAsia="Calibri" w:hAnsi="Arial" w:cs="Arial"/>
          <w:i/>
          <w:iCs/>
          <w:color w:val="153D63" w:themeColor="text2" w:themeTint="E6"/>
          <w:lang w:val="uk-UA"/>
        </w:rPr>
        <w:t>Поточний контроль</w:t>
      </w:r>
      <w:r w:rsidRPr="002B1708">
        <w:rPr>
          <w:rFonts w:ascii="Arial" w:eastAsia="Calibri" w:hAnsi="Arial" w:cs="Arial"/>
          <w:color w:val="153D63" w:themeColor="text2" w:themeTint="E6"/>
          <w:lang w:val="uk-UA"/>
        </w:rPr>
        <w:t xml:space="preserve">. Викладач регулярно заносить результати поточного контролю в модуль «Поточний контроль» Електронного кампусу згідно з Положенням про поточний, календарний і семестровий контроль в КПІ ім. Ігоря Сікорського. Детальніше: https://document.kpi.ua/2020_7-137. Ознайомитися з результатами поточного контролю студент може в особистому кабінеті в Електронному кампусі. </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 xml:space="preserve">На першому занятті студенти ознайомлюються із рейтинговою системою оцінювання (РСО) дисципліни, яка побудована на основі Положення про систему оцінювання результатів навчання </w:t>
      </w:r>
      <w:hyperlink r:id="rId15">
        <w:r w:rsidRPr="002B1708">
          <w:rPr>
            <w:rFonts w:ascii="Arial" w:eastAsia="Calibri" w:hAnsi="Arial" w:cs="Arial"/>
            <w:color w:val="153D63" w:themeColor="text2" w:themeTint="E6"/>
            <w:u w:val="single"/>
          </w:rPr>
          <w:t>https://document.kpi.ua/files/2020_1-273.pdf</w:t>
        </w:r>
      </w:hyperlink>
      <w:r w:rsidRPr="002B1708">
        <w:rPr>
          <w:rFonts w:ascii="Arial" w:eastAsia="Calibri" w:hAnsi="Arial" w:cs="Arial"/>
          <w:color w:val="153D63" w:themeColor="text2" w:themeTint="E6"/>
        </w:rPr>
        <w:t xml:space="preserve"> </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 xml:space="preserve">Зокрема, рейтинг студента з дисципліни складається з балів, які можна отримати за відповіді на практичних заняттях протягом двох семестрів і за виконання МКР у першому семестрі та підсумкового тесту у другому семестрі. На першому занятті кожного семестру проводиться вхідне та поточне тестування, оцінки за які не входять до рейтингу студентів. </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Згідно з Положенням про поточний, календарний та семестровий контроль результатів навчання в КПІ ім. Ігоря Сікорського (</w:t>
      </w:r>
      <w:hyperlink r:id="rId16" w:history="1">
        <w:r w:rsidRPr="002B1708">
          <w:rPr>
            <w:rStyle w:val="a6"/>
            <w:rFonts w:ascii="Arial" w:hAnsi="Arial" w:cs="Arial"/>
            <w:color w:val="153D63" w:themeColor="text2" w:themeTint="E6"/>
          </w:rPr>
          <w:t>https://osvita.kpi.ua/node/32</w:t>
        </w:r>
      </w:hyperlink>
      <w:r w:rsidRPr="002B1708">
        <w:rPr>
          <w:rFonts w:ascii="Arial" w:eastAsia="Calibri" w:hAnsi="Arial" w:cs="Arial"/>
          <w:color w:val="153D63" w:themeColor="text2" w:themeTint="E6"/>
        </w:rPr>
        <w:t xml:space="preserve">) та </w:t>
      </w:r>
      <w:r w:rsidRPr="002B1708">
        <w:rPr>
          <w:rFonts w:ascii="Arial" w:hAnsi="Arial" w:cs="Arial"/>
          <w:color w:val="153D63" w:themeColor="text2" w:themeTint="E6"/>
        </w:rPr>
        <w:t>Регламентом проведення семестрового контролю в дистанційному режимі (</w:t>
      </w:r>
      <w:hyperlink r:id="rId17" w:history="1">
        <w:r w:rsidRPr="002B1708">
          <w:rPr>
            <w:rStyle w:val="a6"/>
            <w:rFonts w:ascii="Arial" w:hAnsi="Arial" w:cs="Arial"/>
            <w:color w:val="153D63" w:themeColor="text2" w:themeTint="E6"/>
          </w:rPr>
          <w:t>https://osvita.kpi.ua/node/368</w:t>
        </w:r>
      </w:hyperlink>
      <w:r w:rsidRPr="002B1708">
        <w:rPr>
          <w:rStyle w:val="a6"/>
          <w:rFonts w:ascii="Arial" w:hAnsi="Arial" w:cs="Arial"/>
          <w:color w:val="153D63" w:themeColor="text2" w:themeTint="E6"/>
        </w:rPr>
        <w:t xml:space="preserve"> </w:t>
      </w:r>
      <w:r w:rsidRPr="002B1708">
        <w:rPr>
          <w:rFonts w:ascii="Arial" w:eastAsia="Calibri" w:hAnsi="Arial" w:cs="Arial"/>
          <w:color w:val="153D63" w:themeColor="text2" w:themeTint="E6"/>
        </w:rPr>
        <w:t xml:space="preserve"> календарний контроль - атестація -  проводиться на 7-8 та 14-15 тижнях кожного семестру навчання і реалізується шляхом визначення рівня відповідності поточного рейтингу успішності студента за визначеними в РСО критеріям.</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p>
    <w:tbl>
      <w:tblPr>
        <w:tblW w:w="5000" w:type="pct"/>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576"/>
        <w:gridCol w:w="3313"/>
        <w:gridCol w:w="1007"/>
        <w:gridCol w:w="1766"/>
        <w:gridCol w:w="1766"/>
        <w:gridCol w:w="1766"/>
      </w:tblGrid>
      <w:tr w:rsidR="002B1708" w:rsidRPr="002B1708" w:rsidTr="009B4E03">
        <w:tc>
          <w:tcPr>
            <w:tcW w:w="283"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w:t>
            </w:r>
          </w:p>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з/п</w:t>
            </w:r>
          </w:p>
        </w:tc>
        <w:tc>
          <w:tcPr>
            <w:tcW w:w="1625"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Вид заходу</w:t>
            </w:r>
          </w:p>
        </w:tc>
        <w:tc>
          <w:tcPr>
            <w:tcW w:w="494"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w:t>
            </w:r>
          </w:p>
        </w:tc>
        <w:tc>
          <w:tcPr>
            <w:tcW w:w="866"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Ваговий бал</w:t>
            </w:r>
          </w:p>
        </w:tc>
        <w:tc>
          <w:tcPr>
            <w:tcW w:w="866"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Кількість балів</w:t>
            </w:r>
          </w:p>
        </w:tc>
        <w:tc>
          <w:tcPr>
            <w:tcW w:w="866"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Всього</w:t>
            </w:r>
          </w:p>
        </w:tc>
      </w:tr>
      <w:tr w:rsidR="002B1708" w:rsidRPr="002B1708" w:rsidTr="009B4E03">
        <w:tc>
          <w:tcPr>
            <w:tcW w:w="283"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1.</w:t>
            </w:r>
          </w:p>
        </w:tc>
        <w:tc>
          <w:tcPr>
            <w:tcW w:w="1625" w:type="pct"/>
            <w:shd w:val="clear" w:color="auto" w:fill="auto"/>
          </w:tcPr>
          <w:p w:rsidR="002B1708" w:rsidRPr="002B1708" w:rsidRDefault="002B1708" w:rsidP="009B4E03">
            <w:pPr>
              <w:pStyle w:val="14"/>
              <w:ind w:left="0" w:hanging="2"/>
              <w:rPr>
                <w:rFonts w:ascii="Arial" w:eastAsia="Calibri" w:hAnsi="Arial" w:cs="Arial"/>
                <w:color w:val="153D63" w:themeColor="text2" w:themeTint="E6"/>
              </w:rPr>
            </w:pPr>
            <w:r w:rsidRPr="002B1708">
              <w:rPr>
                <w:rFonts w:ascii="Arial" w:eastAsia="Calibri" w:hAnsi="Arial" w:cs="Arial"/>
                <w:color w:val="153D63" w:themeColor="text2" w:themeTint="E6"/>
              </w:rPr>
              <w:t>Робота на практичних заняттях</w:t>
            </w:r>
          </w:p>
        </w:tc>
        <w:tc>
          <w:tcPr>
            <w:tcW w:w="494"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80%</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lang w:val="en-GB"/>
              </w:rPr>
            </w:pPr>
            <w:r w:rsidRPr="002B1708">
              <w:rPr>
                <w:rFonts w:ascii="Arial" w:eastAsia="Calibri" w:hAnsi="Arial" w:cs="Arial"/>
                <w:color w:val="153D63" w:themeColor="text2" w:themeTint="E6"/>
                <w:lang w:val="en-GB"/>
              </w:rPr>
              <w:t>5</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16</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80</w:t>
            </w:r>
          </w:p>
        </w:tc>
      </w:tr>
      <w:tr w:rsidR="002B1708" w:rsidRPr="002B1708" w:rsidTr="009B4E03">
        <w:tc>
          <w:tcPr>
            <w:tcW w:w="283"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2.</w:t>
            </w:r>
          </w:p>
        </w:tc>
        <w:tc>
          <w:tcPr>
            <w:tcW w:w="1625" w:type="pct"/>
            <w:shd w:val="clear" w:color="auto" w:fill="auto"/>
          </w:tcPr>
          <w:p w:rsidR="002B1708" w:rsidRPr="002B1708" w:rsidRDefault="002B1708" w:rsidP="009B4E03">
            <w:pPr>
              <w:pStyle w:val="14"/>
              <w:ind w:left="0" w:hanging="2"/>
              <w:rPr>
                <w:rFonts w:ascii="Arial" w:eastAsia="Calibri" w:hAnsi="Arial" w:cs="Arial"/>
                <w:color w:val="153D63" w:themeColor="text2" w:themeTint="E6"/>
              </w:rPr>
            </w:pPr>
            <w:r w:rsidRPr="002B1708">
              <w:rPr>
                <w:rFonts w:ascii="Arial" w:eastAsia="Calibri" w:hAnsi="Arial" w:cs="Arial"/>
                <w:color w:val="153D63" w:themeColor="text2" w:themeTint="E6"/>
              </w:rPr>
              <w:t>Виступ з презентацією на тему наукового дослідження</w:t>
            </w:r>
          </w:p>
        </w:tc>
        <w:tc>
          <w:tcPr>
            <w:tcW w:w="494"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10%</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10</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10</w:t>
            </w:r>
          </w:p>
        </w:tc>
      </w:tr>
      <w:tr w:rsidR="002B1708" w:rsidRPr="002B1708" w:rsidTr="009B4E03">
        <w:tc>
          <w:tcPr>
            <w:tcW w:w="283"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3.</w:t>
            </w:r>
          </w:p>
        </w:tc>
        <w:tc>
          <w:tcPr>
            <w:tcW w:w="1625"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Модульна контрольна робота</w:t>
            </w:r>
          </w:p>
        </w:tc>
        <w:tc>
          <w:tcPr>
            <w:tcW w:w="494"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10%</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10</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w:t>
            </w:r>
          </w:p>
        </w:tc>
        <w:tc>
          <w:tcPr>
            <w:tcW w:w="866" w:type="pct"/>
            <w:shd w:val="clear" w:color="auto" w:fill="auto"/>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10</w:t>
            </w:r>
          </w:p>
        </w:tc>
      </w:tr>
      <w:tr w:rsidR="002B1708" w:rsidRPr="002B1708" w:rsidTr="009B4E03">
        <w:tc>
          <w:tcPr>
            <w:tcW w:w="4134" w:type="pct"/>
            <w:gridSpan w:val="5"/>
            <w:shd w:val="clear" w:color="auto" w:fill="auto"/>
          </w:tcPr>
          <w:p w:rsidR="002B1708" w:rsidRPr="002B1708" w:rsidRDefault="002B1708" w:rsidP="009B4E03">
            <w:pPr>
              <w:pStyle w:val="14"/>
              <w:ind w:left="0" w:hanging="2"/>
              <w:jc w:val="right"/>
              <w:rPr>
                <w:rFonts w:ascii="Arial" w:eastAsia="Calibri" w:hAnsi="Arial" w:cs="Arial"/>
                <w:b/>
                <w:bCs/>
                <w:color w:val="153D63" w:themeColor="text2" w:themeTint="E6"/>
              </w:rPr>
            </w:pPr>
            <w:r w:rsidRPr="002B1708">
              <w:rPr>
                <w:rFonts w:ascii="Arial" w:eastAsia="Calibri" w:hAnsi="Arial" w:cs="Arial"/>
                <w:b/>
                <w:bCs/>
                <w:color w:val="153D63" w:themeColor="text2" w:themeTint="E6"/>
              </w:rPr>
              <w:t>Всього</w:t>
            </w:r>
          </w:p>
        </w:tc>
        <w:tc>
          <w:tcPr>
            <w:tcW w:w="866" w:type="pct"/>
            <w:shd w:val="clear" w:color="auto" w:fill="auto"/>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100</w:t>
            </w:r>
          </w:p>
        </w:tc>
      </w:tr>
    </w:tbl>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p>
    <w:p w:rsidR="002B1708" w:rsidRPr="002B1708" w:rsidRDefault="002B1708" w:rsidP="002B1708">
      <w:pPr>
        <w:spacing w:line="240" w:lineRule="auto"/>
        <w:ind w:leftChars="0" w:left="0" w:firstLineChars="0" w:firstLine="0"/>
        <w:jc w:val="center"/>
        <w:rPr>
          <w:rFonts w:ascii="Arial" w:eastAsia="Calibri" w:hAnsi="Arial" w:cs="Arial"/>
          <w:b/>
          <w:bCs/>
          <w:color w:val="153D63" w:themeColor="text2" w:themeTint="E6"/>
          <w:lang w:val="uk-UA"/>
        </w:rPr>
      </w:pPr>
      <w:r w:rsidRPr="002B1708">
        <w:rPr>
          <w:rFonts w:ascii="Arial" w:eastAsia="Calibri" w:hAnsi="Arial" w:cs="Arial"/>
          <w:b/>
          <w:bCs/>
          <w:color w:val="153D63" w:themeColor="text2" w:themeTint="E6"/>
          <w:lang w:val="uk-UA"/>
        </w:rPr>
        <w:t>Критерії оцінювання опанування освітнього компонента</w:t>
      </w:r>
    </w:p>
    <w:p w:rsidR="002B1708" w:rsidRPr="002B1708" w:rsidRDefault="002B1708" w:rsidP="002B1708">
      <w:pPr>
        <w:spacing w:line="240" w:lineRule="auto"/>
        <w:ind w:leftChars="0" w:left="0" w:firstLineChars="0" w:firstLine="0"/>
        <w:rPr>
          <w:rFonts w:ascii="Arial" w:eastAsia="Calibri" w:hAnsi="Arial" w:cs="Arial"/>
          <w:b/>
          <w:bCs/>
          <w:color w:val="153D63" w:themeColor="text2" w:themeTint="E6"/>
          <w:lang w:val="uk-UA"/>
        </w:rPr>
      </w:pPr>
    </w:p>
    <w:p w:rsidR="002B1708" w:rsidRPr="002B1708" w:rsidRDefault="002B1708" w:rsidP="002B1708">
      <w:pPr>
        <w:spacing w:line="240" w:lineRule="auto"/>
        <w:ind w:leftChars="0" w:left="0" w:firstLineChars="0" w:firstLine="0"/>
        <w:rPr>
          <w:rFonts w:ascii="Arial" w:eastAsia="Calibri" w:hAnsi="Arial" w:cs="Arial"/>
          <w:color w:val="153D63" w:themeColor="text2" w:themeTint="E6"/>
          <w:lang w:val="uk-UA"/>
        </w:rPr>
      </w:pPr>
      <w:r w:rsidRPr="002B1708">
        <w:rPr>
          <w:rFonts w:ascii="Arial" w:eastAsia="Calibri" w:hAnsi="Arial" w:cs="Arial"/>
          <w:color w:val="153D63" w:themeColor="text2" w:themeTint="E6"/>
          <w:lang w:val="uk-UA"/>
        </w:rPr>
        <w:t xml:space="preserve">Максимальний ваговий бал за роботу на практичному занятті – </w:t>
      </w:r>
      <w:r w:rsidRPr="002B1708">
        <w:rPr>
          <w:rFonts w:ascii="Arial" w:eastAsia="Calibri" w:hAnsi="Arial" w:cs="Arial"/>
          <w:color w:val="153D63" w:themeColor="text2" w:themeTint="E6"/>
        </w:rPr>
        <w:t xml:space="preserve">5 </w:t>
      </w:r>
      <w:r w:rsidRPr="002B1708">
        <w:rPr>
          <w:rFonts w:ascii="Arial" w:eastAsia="Calibri" w:hAnsi="Arial" w:cs="Arial"/>
          <w:color w:val="153D63" w:themeColor="text2" w:themeTint="E6"/>
          <w:lang w:val="uk-UA"/>
        </w:rPr>
        <w:t>балів.</w:t>
      </w:r>
    </w:p>
    <w:p w:rsidR="002B1708" w:rsidRPr="002B1708" w:rsidRDefault="002B1708" w:rsidP="002B1708">
      <w:pPr>
        <w:spacing w:line="240" w:lineRule="auto"/>
        <w:ind w:leftChars="0" w:left="0" w:firstLineChars="0" w:firstLine="0"/>
        <w:jc w:val="center"/>
        <w:rPr>
          <w:rFonts w:ascii="Arial" w:eastAsia="Calibri" w:hAnsi="Arial" w:cs="Arial"/>
          <w:b/>
          <w:bCs/>
          <w:color w:val="153D63" w:themeColor="text2" w:themeTint="E6"/>
          <w:lang w:val="uk-UA"/>
        </w:rPr>
      </w:pPr>
    </w:p>
    <w:tbl>
      <w:tblPr>
        <w:tblW w:w="5000" w:type="pct"/>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1879"/>
        <w:gridCol w:w="1210"/>
        <w:gridCol w:w="7105"/>
      </w:tblGrid>
      <w:tr w:rsidR="002B1708" w:rsidRPr="002B1708" w:rsidTr="009B4E03">
        <w:tc>
          <w:tcPr>
            <w:tcW w:w="814"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Оцінка</w:t>
            </w:r>
          </w:p>
        </w:tc>
        <w:tc>
          <w:tcPr>
            <w:tcW w:w="531"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Ваговий бал</w:t>
            </w:r>
          </w:p>
        </w:tc>
        <w:tc>
          <w:tcPr>
            <w:tcW w:w="3655" w:type="pct"/>
            <w:shd w:val="clear" w:color="auto" w:fill="D9E2F3"/>
            <w:vAlign w:val="center"/>
          </w:tcPr>
          <w:p w:rsidR="002B1708" w:rsidRPr="002B1708" w:rsidRDefault="002B1708" w:rsidP="009B4E03">
            <w:pPr>
              <w:pStyle w:val="14"/>
              <w:ind w:left="0" w:hanging="2"/>
              <w:jc w:val="center"/>
              <w:rPr>
                <w:rFonts w:ascii="Arial" w:eastAsia="Calibri" w:hAnsi="Arial" w:cs="Arial"/>
                <w:b/>
                <w:bCs/>
                <w:color w:val="153D63" w:themeColor="text2" w:themeTint="E6"/>
              </w:rPr>
            </w:pPr>
            <w:r w:rsidRPr="002B1708">
              <w:rPr>
                <w:rFonts w:ascii="Arial" w:eastAsia="Calibri" w:hAnsi="Arial" w:cs="Arial"/>
                <w:b/>
                <w:bCs/>
                <w:color w:val="153D63" w:themeColor="text2" w:themeTint="E6"/>
              </w:rPr>
              <w:t>Критерії оцінювання</w:t>
            </w:r>
          </w:p>
        </w:tc>
      </w:tr>
      <w:tr w:rsidR="002B1708" w:rsidRPr="002B1708" w:rsidTr="009B4E03">
        <w:tc>
          <w:tcPr>
            <w:tcW w:w="814" w:type="pct"/>
            <w:shd w:val="clear" w:color="auto" w:fill="auto"/>
            <w:vAlign w:val="center"/>
          </w:tcPr>
          <w:p w:rsidR="002B1708" w:rsidRPr="002B1708" w:rsidRDefault="002B1708" w:rsidP="009B4E03">
            <w:pPr>
              <w:pStyle w:val="14"/>
              <w:ind w:left="0" w:hanging="2"/>
              <w:rPr>
                <w:rFonts w:ascii="Arial" w:eastAsia="Calibri" w:hAnsi="Arial" w:cs="Arial"/>
                <w:color w:val="153D63" w:themeColor="text2" w:themeTint="E6"/>
              </w:rPr>
            </w:pPr>
            <w:r w:rsidRPr="002B1708">
              <w:rPr>
                <w:rFonts w:ascii="Arial" w:eastAsia="Calibri" w:hAnsi="Arial" w:cs="Arial"/>
                <w:b/>
                <w:bCs/>
                <w:color w:val="153D63" w:themeColor="text2" w:themeTint="E6"/>
              </w:rPr>
              <w:t>Відмінно</w:t>
            </w:r>
          </w:p>
        </w:tc>
        <w:tc>
          <w:tcPr>
            <w:tcW w:w="531" w:type="pct"/>
            <w:shd w:val="clear" w:color="auto" w:fill="auto"/>
            <w:vAlign w:val="center"/>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5</w:t>
            </w:r>
          </w:p>
        </w:tc>
        <w:tc>
          <w:tcPr>
            <w:tcW w:w="3655"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відмінна робота на практичному занятті, повне і правильне виконання навчальних завдань з урахуванням вивченого матеріалу за темою заняття (95%-100%  від обсягу завдань та кількості правильних відповідей); наявні незначні помилки</w:t>
            </w:r>
          </w:p>
        </w:tc>
      </w:tr>
      <w:tr w:rsidR="002B1708" w:rsidRPr="002B1708" w:rsidTr="009B4E03">
        <w:tc>
          <w:tcPr>
            <w:tcW w:w="814" w:type="pct"/>
            <w:shd w:val="clear" w:color="auto" w:fill="auto"/>
            <w:vAlign w:val="center"/>
          </w:tcPr>
          <w:p w:rsidR="002B1708" w:rsidRPr="002B1708" w:rsidRDefault="002B1708" w:rsidP="009B4E03">
            <w:pPr>
              <w:pStyle w:val="14"/>
              <w:ind w:left="0" w:hanging="2"/>
              <w:rPr>
                <w:rFonts w:ascii="Arial" w:eastAsia="Calibri" w:hAnsi="Arial" w:cs="Arial"/>
                <w:b/>
                <w:bCs/>
                <w:color w:val="153D63" w:themeColor="text2" w:themeTint="E6"/>
              </w:rPr>
            </w:pPr>
            <w:r w:rsidRPr="002B1708">
              <w:rPr>
                <w:rFonts w:ascii="Arial" w:eastAsia="Calibri" w:hAnsi="Arial" w:cs="Arial"/>
                <w:b/>
                <w:bCs/>
                <w:color w:val="153D63" w:themeColor="text2" w:themeTint="E6"/>
              </w:rPr>
              <w:t>Дуже добре</w:t>
            </w:r>
          </w:p>
        </w:tc>
        <w:tc>
          <w:tcPr>
            <w:tcW w:w="531" w:type="pct"/>
            <w:shd w:val="clear" w:color="auto" w:fill="auto"/>
            <w:vAlign w:val="center"/>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4</w:t>
            </w:r>
          </w:p>
        </w:tc>
        <w:tc>
          <w:tcPr>
            <w:tcW w:w="3655"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 xml:space="preserve">активна робота на практичному занятті, повне та правильне виконання навчальних завдань з урахуванням вивченого </w:t>
            </w:r>
            <w:r w:rsidRPr="002B1708">
              <w:rPr>
                <w:rFonts w:ascii="Arial" w:eastAsia="Calibri" w:hAnsi="Arial" w:cs="Arial"/>
                <w:color w:val="153D63" w:themeColor="text2" w:themeTint="E6"/>
              </w:rPr>
              <w:lastRenderedPageBreak/>
              <w:t>матеріалу за темою заняття не менше (85%-94% від обсягу завдань); наявні незначні помилки</w:t>
            </w:r>
          </w:p>
        </w:tc>
      </w:tr>
      <w:tr w:rsidR="002B1708" w:rsidRPr="002B1708" w:rsidTr="009B4E03">
        <w:tc>
          <w:tcPr>
            <w:tcW w:w="814" w:type="pct"/>
            <w:shd w:val="clear" w:color="auto" w:fill="auto"/>
            <w:vAlign w:val="center"/>
          </w:tcPr>
          <w:p w:rsidR="002B1708" w:rsidRPr="002B1708" w:rsidRDefault="002B1708" w:rsidP="009B4E03">
            <w:pPr>
              <w:pStyle w:val="14"/>
              <w:ind w:left="0" w:hanging="2"/>
              <w:rPr>
                <w:rFonts w:ascii="Arial" w:eastAsia="Calibri" w:hAnsi="Arial" w:cs="Arial"/>
                <w:color w:val="153D63" w:themeColor="text2" w:themeTint="E6"/>
              </w:rPr>
            </w:pPr>
            <w:r w:rsidRPr="002B1708">
              <w:rPr>
                <w:rFonts w:ascii="Arial" w:eastAsia="Calibri" w:hAnsi="Arial" w:cs="Arial"/>
                <w:b/>
                <w:bCs/>
                <w:color w:val="153D63" w:themeColor="text2" w:themeTint="E6"/>
              </w:rPr>
              <w:lastRenderedPageBreak/>
              <w:t>Добре</w:t>
            </w:r>
          </w:p>
        </w:tc>
        <w:tc>
          <w:tcPr>
            <w:tcW w:w="531" w:type="pct"/>
            <w:shd w:val="clear" w:color="auto" w:fill="auto"/>
            <w:vAlign w:val="center"/>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3</w:t>
            </w:r>
          </w:p>
        </w:tc>
        <w:tc>
          <w:tcPr>
            <w:tcW w:w="3655"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робота на практичному занятті, часткове виконання навчальних завдань з урахуванням вивченого матеріалу за темою заняття (75%-84% від обсягу завдань та кількості правильних відповідей); наявні помилки або відповідь з незначними неточностями</w:t>
            </w:r>
          </w:p>
        </w:tc>
      </w:tr>
      <w:tr w:rsidR="002B1708" w:rsidRPr="002B1708" w:rsidTr="009B4E03">
        <w:tc>
          <w:tcPr>
            <w:tcW w:w="814" w:type="pct"/>
            <w:shd w:val="clear" w:color="auto" w:fill="auto"/>
            <w:vAlign w:val="center"/>
          </w:tcPr>
          <w:p w:rsidR="002B1708" w:rsidRPr="002B1708" w:rsidRDefault="002B1708" w:rsidP="009B4E03">
            <w:pPr>
              <w:pStyle w:val="14"/>
              <w:ind w:left="0" w:hanging="2"/>
              <w:rPr>
                <w:rFonts w:ascii="Arial" w:eastAsia="Calibri" w:hAnsi="Arial" w:cs="Arial"/>
                <w:b/>
                <w:bCs/>
                <w:color w:val="153D63" w:themeColor="text2" w:themeTint="E6"/>
              </w:rPr>
            </w:pPr>
            <w:r w:rsidRPr="002B1708">
              <w:rPr>
                <w:rFonts w:ascii="Arial" w:eastAsia="Calibri" w:hAnsi="Arial" w:cs="Arial"/>
                <w:b/>
                <w:bCs/>
                <w:color w:val="153D63" w:themeColor="text2" w:themeTint="E6"/>
              </w:rPr>
              <w:t>Задовільно</w:t>
            </w:r>
          </w:p>
        </w:tc>
        <w:tc>
          <w:tcPr>
            <w:tcW w:w="531" w:type="pct"/>
            <w:shd w:val="clear" w:color="auto" w:fill="auto"/>
            <w:vAlign w:val="center"/>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2</w:t>
            </w:r>
          </w:p>
        </w:tc>
        <w:tc>
          <w:tcPr>
            <w:tcW w:w="3655"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задовільна робота на практичному занятті, часткове виконання навчальних завдань з урахуванням вивченого матеріалу за темою заняття (65%-74% від обсягу завдань та кількості правильних відповідей); наявні помилки або відповідь з неточностями; якщо здобувач не підготовлений/-а до практичного заняття, але активно працює над використанням матеріалу практичного заняття, робота буде оцінена за цим критерієм</w:t>
            </w:r>
          </w:p>
        </w:tc>
      </w:tr>
      <w:tr w:rsidR="002B1708" w:rsidRPr="002B1708" w:rsidTr="009B4E03">
        <w:tc>
          <w:tcPr>
            <w:tcW w:w="814" w:type="pct"/>
            <w:shd w:val="clear" w:color="auto" w:fill="auto"/>
            <w:vAlign w:val="center"/>
          </w:tcPr>
          <w:p w:rsidR="002B1708" w:rsidRPr="002B1708" w:rsidRDefault="002B1708" w:rsidP="009B4E03">
            <w:pPr>
              <w:pStyle w:val="14"/>
              <w:ind w:left="0" w:hanging="2"/>
              <w:rPr>
                <w:rFonts w:ascii="Arial" w:eastAsia="Calibri" w:hAnsi="Arial" w:cs="Arial"/>
                <w:b/>
                <w:bCs/>
                <w:color w:val="153D63" w:themeColor="text2" w:themeTint="E6"/>
              </w:rPr>
            </w:pPr>
            <w:r w:rsidRPr="002B1708">
              <w:rPr>
                <w:rFonts w:ascii="Arial" w:eastAsia="Calibri" w:hAnsi="Arial" w:cs="Arial"/>
                <w:b/>
                <w:bCs/>
                <w:color w:val="153D63" w:themeColor="text2" w:themeTint="E6"/>
              </w:rPr>
              <w:t>Достатньо</w:t>
            </w:r>
          </w:p>
        </w:tc>
        <w:tc>
          <w:tcPr>
            <w:tcW w:w="531" w:type="pct"/>
            <w:shd w:val="clear" w:color="auto" w:fill="auto"/>
            <w:vAlign w:val="center"/>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1</w:t>
            </w:r>
          </w:p>
        </w:tc>
        <w:tc>
          <w:tcPr>
            <w:tcW w:w="3655" w:type="pct"/>
            <w:shd w:val="clear" w:color="auto" w:fill="auto"/>
          </w:tcPr>
          <w:p w:rsidR="002B1708" w:rsidRPr="002B1708" w:rsidRDefault="002B1708" w:rsidP="009B4E03">
            <w:pPr>
              <w:pStyle w:val="14"/>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робота на практичному занятті, виконання навчальних завдань з урахуванням вивченого матеріалу за темою заняття (60-64% від обсягу завдань та кількості правильних відповідей); наявні грубі помилки або відповіді з неточностями; якщо здобувач не підготовлений/-а до практичного заняття, але активно працює над використанням матеріалу практичного заняття, робота буде оцінена за цим критерієм</w:t>
            </w:r>
          </w:p>
        </w:tc>
      </w:tr>
      <w:tr w:rsidR="002B1708" w:rsidRPr="002B1708" w:rsidTr="009B4E03">
        <w:tc>
          <w:tcPr>
            <w:tcW w:w="814" w:type="pct"/>
            <w:shd w:val="clear" w:color="auto" w:fill="auto"/>
            <w:vAlign w:val="center"/>
          </w:tcPr>
          <w:p w:rsidR="002B1708" w:rsidRPr="002B1708" w:rsidRDefault="002B1708" w:rsidP="009B4E03">
            <w:pPr>
              <w:pStyle w:val="14"/>
              <w:ind w:left="0" w:hanging="2"/>
              <w:rPr>
                <w:rFonts w:ascii="Arial" w:eastAsia="Calibri" w:hAnsi="Arial" w:cs="Arial"/>
                <w:b/>
                <w:bCs/>
                <w:color w:val="153D63" w:themeColor="text2" w:themeTint="E6"/>
              </w:rPr>
            </w:pPr>
            <w:r w:rsidRPr="002B1708">
              <w:rPr>
                <w:rFonts w:ascii="Arial" w:eastAsia="Calibri" w:hAnsi="Arial" w:cs="Arial"/>
                <w:b/>
                <w:bCs/>
                <w:color w:val="153D63" w:themeColor="text2" w:themeTint="E6"/>
              </w:rPr>
              <w:t>Незадовільно</w:t>
            </w:r>
          </w:p>
        </w:tc>
        <w:tc>
          <w:tcPr>
            <w:tcW w:w="531" w:type="pct"/>
            <w:shd w:val="clear" w:color="auto" w:fill="auto"/>
            <w:vAlign w:val="center"/>
          </w:tcPr>
          <w:p w:rsidR="002B1708" w:rsidRPr="002B1708" w:rsidRDefault="002B1708" w:rsidP="009B4E03">
            <w:pPr>
              <w:pStyle w:val="14"/>
              <w:ind w:left="0" w:hanging="2"/>
              <w:jc w:val="center"/>
              <w:rPr>
                <w:rFonts w:ascii="Arial" w:eastAsia="Calibri" w:hAnsi="Arial" w:cs="Arial"/>
                <w:color w:val="153D63" w:themeColor="text2" w:themeTint="E6"/>
              </w:rPr>
            </w:pPr>
            <w:r w:rsidRPr="002B1708">
              <w:rPr>
                <w:rFonts w:ascii="Arial" w:eastAsia="Calibri" w:hAnsi="Arial" w:cs="Arial"/>
                <w:color w:val="153D63" w:themeColor="text2" w:themeTint="E6"/>
              </w:rPr>
              <w:t>0</w:t>
            </w:r>
          </w:p>
        </w:tc>
        <w:tc>
          <w:tcPr>
            <w:tcW w:w="3655" w:type="pct"/>
            <w:shd w:val="clear" w:color="auto" w:fill="auto"/>
          </w:tcPr>
          <w:p w:rsidR="002B1708" w:rsidRPr="002B1708" w:rsidRDefault="002B1708" w:rsidP="009B4E03">
            <w:pPr>
              <w:pStyle w:val="14"/>
              <w:ind w:left="0" w:hanging="2"/>
              <w:rPr>
                <w:rFonts w:ascii="Arial" w:eastAsia="Calibri" w:hAnsi="Arial" w:cs="Arial"/>
                <w:color w:val="153D63" w:themeColor="text2" w:themeTint="E6"/>
              </w:rPr>
            </w:pPr>
            <w:r w:rsidRPr="002B1708">
              <w:rPr>
                <w:rFonts w:ascii="Arial" w:eastAsia="Calibri" w:hAnsi="Arial" w:cs="Arial"/>
                <w:color w:val="153D63" w:themeColor="text2" w:themeTint="E6"/>
              </w:rPr>
              <w:t>здобувач не підготовлений/-а до практичного заняття; не працює під час практичного заняття</w:t>
            </w:r>
          </w:p>
        </w:tc>
      </w:tr>
    </w:tbl>
    <w:p w:rsidR="002B1708" w:rsidRPr="002B1708" w:rsidRDefault="002B1708" w:rsidP="002B1708">
      <w:pPr>
        <w:spacing w:line="240" w:lineRule="auto"/>
        <w:ind w:leftChars="0" w:left="0" w:firstLineChars="0" w:firstLine="0"/>
        <w:jc w:val="center"/>
        <w:rPr>
          <w:rFonts w:ascii="Arial" w:eastAsia="Calibri" w:hAnsi="Arial" w:cs="Arial"/>
          <w:b/>
          <w:bCs/>
          <w:color w:val="153D63" w:themeColor="text2" w:themeTint="E6"/>
          <w:lang w:val="uk-UA"/>
        </w:rPr>
      </w:pPr>
    </w:p>
    <w:p w:rsidR="002B1708" w:rsidRPr="002B1708" w:rsidRDefault="002B1708" w:rsidP="002B1708">
      <w:pPr>
        <w:pStyle w:val="Normal2"/>
        <w:pBdr>
          <w:top w:val="nil"/>
          <w:left w:val="nil"/>
          <w:bottom w:val="nil"/>
          <w:right w:val="nil"/>
          <w:between w:val="nil"/>
        </w:pBdr>
        <w:suppressAutoHyphens w:val="0"/>
        <w:spacing w:line="240" w:lineRule="auto"/>
        <w:ind w:leftChars="0" w:firstLineChars="0" w:firstLine="709"/>
        <w:jc w:val="both"/>
        <w:textAlignment w:val="auto"/>
        <w:outlineLvl w:val="9"/>
        <w:rPr>
          <w:rFonts w:ascii="Arial" w:eastAsia="Calibri" w:hAnsi="Arial" w:cs="Arial"/>
          <w:color w:val="153D63" w:themeColor="text2" w:themeTint="E6"/>
          <w:position w:val="0"/>
        </w:rPr>
      </w:pPr>
      <w:r w:rsidRPr="002B1708">
        <w:rPr>
          <w:rFonts w:ascii="Arial" w:eastAsia="Calibri" w:hAnsi="Arial" w:cs="Arial"/>
          <w:b/>
          <w:bCs/>
          <w:color w:val="153D63" w:themeColor="text2" w:themeTint="E6"/>
          <w:position w:val="0"/>
        </w:rPr>
        <w:t xml:space="preserve">Оцінювання виступу </w:t>
      </w:r>
      <w:r w:rsidRPr="002B1708">
        <w:rPr>
          <w:rFonts w:ascii="Arial" w:eastAsia="Calibri" w:hAnsi="Arial" w:cs="Arial"/>
          <w:b/>
          <w:bCs/>
          <w:color w:val="153D63" w:themeColor="text2" w:themeTint="E6"/>
        </w:rPr>
        <w:t>з презентацією на тему наукового дослідження</w:t>
      </w:r>
      <w:r w:rsidRPr="002B1708">
        <w:rPr>
          <w:rFonts w:ascii="Arial" w:eastAsia="Calibri" w:hAnsi="Arial" w:cs="Arial"/>
          <w:color w:val="153D63" w:themeColor="text2" w:themeTint="E6"/>
          <w:position w:val="0"/>
        </w:rPr>
        <w:t xml:space="preserve"> відбувається за критеріями: </w:t>
      </w:r>
    </w:p>
    <w:p w:rsidR="002B1708" w:rsidRPr="002B1708" w:rsidRDefault="002B1708" w:rsidP="002B1708">
      <w:pPr>
        <w:pStyle w:val="Normal2"/>
        <w:pBdr>
          <w:top w:val="nil"/>
          <w:left w:val="nil"/>
          <w:bottom w:val="nil"/>
          <w:right w:val="nil"/>
          <w:between w:val="nil"/>
        </w:pBdr>
        <w:suppressAutoHyphens w:val="0"/>
        <w:spacing w:line="240" w:lineRule="auto"/>
        <w:ind w:leftChars="0" w:firstLineChars="0" w:firstLine="709"/>
        <w:jc w:val="both"/>
        <w:textAlignment w:val="auto"/>
        <w:outlineLvl w:val="9"/>
        <w:rPr>
          <w:rFonts w:ascii="Arial" w:eastAsia="Calibri" w:hAnsi="Arial" w:cs="Arial"/>
          <w:color w:val="153D63" w:themeColor="text2" w:themeTint="E6"/>
          <w:position w:val="0"/>
        </w:rPr>
      </w:pPr>
    </w:p>
    <w:p w:rsidR="002B1708" w:rsidRPr="002B1708" w:rsidRDefault="002B1708" w:rsidP="002B1708">
      <w:pPr>
        <w:pStyle w:val="Normal2"/>
        <w:pBdr>
          <w:top w:val="nil"/>
          <w:left w:val="nil"/>
          <w:bottom w:val="nil"/>
          <w:right w:val="nil"/>
          <w:between w:val="nil"/>
        </w:pBdr>
        <w:suppressAutoHyphens w:val="0"/>
        <w:spacing w:line="240" w:lineRule="auto"/>
        <w:ind w:leftChars="0" w:left="0" w:firstLineChars="0" w:firstLine="0"/>
        <w:jc w:val="both"/>
        <w:textAlignment w:val="auto"/>
        <w:outlineLvl w:val="9"/>
        <w:rPr>
          <w:rFonts w:ascii="Arial" w:eastAsia="Calibri" w:hAnsi="Arial" w:cs="Arial"/>
          <w:color w:val="153D63" w:themeColor="text2" w:themeTint="E6"/>
          <w:position w:val="0"/>
        </w:rPr>
      </w:pPr>
      <w:r w:rsidRPr="002B1708">
        <w:rPr>
          <w:rFonts w:ascii="Arial" w:eastAsia="Calibri" w:hAnsi="Arial" w:cs="Arial"/>
          <w:b/>
          <w:bCs/>
          <w:color w:val="153D63" w:themeColor="text2" w:themeTint="E6"/>
          <w:position w:val="0"/>
        </w:rPr>
        <w:t>1.</w:t>
      </w:r>
      <w:r w:rsidRPr="002B1708">
        <w:rPr>
          <w:rFonts w:ascii="Arial" w:eastAsia="Calibri" w:hAnsi="Arial" w:cs="Arial"/>
          <w:color w:val="153D63" w:themeColor="text2" w:themeTint="E6"/>
          <w:position w:val="0"/>
        </w:rPr>
        <w:t xml:space="preserve"> Зміст і структура презентації (2 бали):</w:t>
      </w:r>
    </w:p>
    <w:p w:rsidR="002B1708" w:rsidRPr="002B1708" w:rsidRDefault="002B1708" w:rsidP="002B1708">
      <w:pPr>
        <w:pStyle w:val="Normal2"/>
        <w:pBdr>
          <w:top w:val="nil"/>
          <w:left w:val="nil"/>
          <w:bottom w:val="nil"/>
          <w:right w:val="nil"/>
          <w:between w:val="nil"/>
        </w:pBdr>
        <w:suppressAutoHyphens w:val="0"/>
        <w:spacing w:line="240" w:lineRule="auto"/>
        <w:ind w:leftChars="0" w:firstLineChars="0" w:firstLine="709"/>
        <w:jc w:val="both"/>
        <w:textAlignment w:val="auto"/>
        <w:outlineLvl w:val="9"/>
        <w:rPr>
          <w:rFonts w:ascii="Arial" w:eastAsia="Calibri" w:hAnsi="Arial" w:cs="Arial"/>
          <w:color w:val="153D63" w:themeColor="text2" w:themeTint="E6"/>
          <w:position w:val="0"/>
        </w:rPr>
      </w:pP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Відповідність темі: дотримання основної теми та завдання презентації.</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Структура тексту та презентації: наявність вступу, основної частини, висновку та списку використаних джерел, а також чи виконано їхні функції.</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Логічна організація: присутність чіткого та послідовного логічного розподілу ідеї та аргументів у презентації.</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Обґрунтованість аргументів: оцінка наявності аргументів, прикладів, доказів, які підтримують ідеї презентації.</w:t>
      </w:r>
    </w:p>
    <w:p w:rsidR="002B1708" w:rsidRPr="002B1708" w:rsidRDefault="002B1708" w:rsidP="002B1708">
      <w:pPr>
        <w:pStyle w:val="Normal2"/>
        <w:pBdr>
          <w:top w:val="nil"/>
          <w:left w:val="nil"/>
          <w:bottom w:val="nil"/>
          <w:right w:val="nil"/>
          <w:between w:val="nil"/>
        </w:pBdr>
        <w:suppressAutoHyphens w:val="0"/>
        <w:spacing w:line="240" w:lineRule="auto"/>
        <w:ind w:leftChars="0" w:firstLineChars="0" w:firstLine="709"/>
        <w:jc w:val="both"/>
        <w:textAlignment w:val="auto"/>
        <w:outlineLvl w:val="9"/>
        <w:rPr>
          <w:rFonts w:ascii="Arial" w:eastAsia="Calibri" w:hAnsi="Arial" w:cs="Arial"/>
          <w:color w:val="153D63" w:themeColor="text2" w:themeTint="E6"/>
          <w:position w:val="0"/>
        </w:rPr>
      </w:pPr>
    </w:p>
    <w:p w:rsidR="002B1708" w:rsidRPr="002B1708" w:rsidRDefault="002B1708" w:rsidP="002B1708">
      <w:pPr>
        <w:pStyle w:val="Normal2"/>
        <w:pBdr>
          <w:top w:val="nil"/>
          <w:left w:val="nil"/>
          <w:bottom w:val="nil"/>
          <w:right w:val="nil"/>
          <w:between w:val="nil"/>
        </w:pBdr>
        <w:suppressAutoHyphens w:val="0"/>
        <w:spacing w:line="240" w:lineRule="auto"/>
        <w:ind w:leftChars="0" w:left="0" w:firstLineChars="0" w:firstLine="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2. Мовленнєва компетентність (3 бали):</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bookmarkStart w:id="6" w:name="_Hlk143502130"/>
      <w:r w:rsidRPr="002B1708">
        <w:rPr>
          <w:rFonts w:ascii="Arial" w:eastAsia="Calibri" w:hAnsi="Arial" w:cs="Arial"/>
          <w:color w:val="153D63" w:themeColor="text2" w:themeTint="E6"/>
          <w:position w:val="0"/>
        </w:rPr>
        <w:t>Граматична правильність: оцінка наявності граматичних помилок у тексті.</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Лексичний вибір: оцінка використання слів та виразів загального та академічного вжитку.</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Цілісність та зв’язність тексту: оцінка відповідності обраного стилю письма, використання різних типів речень, зв'язки між реченнями та абзацами.</w:t>
      </w:r>
    </w:p>
    <w:bookmarkEnd w:id="6"/>
    <w:p w:rsidR="002B1708" w:rsidRPr="002B1708" w:rsidRDefault="002B1708" w:rsidP="002B1708">
      <w:pPr>
        <w:pStyle w:val="Normal2"/>
        <w:pBdr>
          <w:top w:val="nil"/>
          <w:left w:val="nil"/>
          <w:bottom w:val="nil"/>
          <w:right w:val="nil"/>
          <w:between w:val="nil"/>
        </w:pBdr>
        <w:suppressAutoHyphens w:val="0"/>
        <w:spacing w:line="240" w:lineRule="auto"/>
        <w:ind w:leftChars="0" w:firstLineChars="0" w:firstLine="709"/>
        <w:jc w:val="both"/>
        <w:textAlignment w:val="auto"/>
        <w:outlineLvl w:val="9"/>
        <w:rPr>
          <w:rFonts w:ascii="Arial" w:eastAsia="Calibri" w:hAnsi="Arial" w:cs="Arial"/>
          <w:color w:val="153D63" w:themeColor="text2" w:themeTint="E6"/>
          <w:position w:val="0"/>
        </w:rPr>
      </w:pPr>
    </w:p>
    <w:p w:rsidR="002B1708" w:rsidRPr="002B1708" w:rsidRDefault="002B1708" w:rsidP="002B1708">
      <w:pPr>
        <w:pStyle w:val="Normal2"/>
        <w:pBdr>
          <w:top w:val="nil"/>
          <w:left w:val="nil"/>
          <w:bottom w:val="nil"/>
          <w:right w:val="nil"/>
          <w:between w:val="nil"/>
        </w:pBdr>
        <w:suppressAutoHyphens w:val="0"/>
        <w:spacing w:line="240" w:lineRule="auto"/>
        <w:ind w:leftChars="0" w:left="0" w:firstLineChars="0" w:firstLine="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3. Здатність до публічного виступу (3 бали):</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Мовленнєва компетентність: оцінка граматичної правильності, лексичного вибору, цілісності та зв’язності виступу; оцінка вимови, інтонації, логічних пауз та темпу мовлення.</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Постава та жестикуляція: використання здобувачем відповідної постави, жестів та міміки під час виступу.</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Вміння користуватися презентаційними засобами: оцінка якості слайдів, їх змістовності, графічного оформлення та співвідношення між текстом та графікою, здатності здобувача представляти інформацію на слайдах.</w:t>
      </w:r>
    </w:p>
    <w:p w:rsidR="002B1708" w:rsidRPr="002B1708" w:rsidRDefault="002B1708" w:rsidP="002B1708">
      <w:pPr>
        <w:pStyle w:val="Normal2"/>
        <w:pBdr>
          <w:top w:val="nil"/>
          <w:left w:val="nil"/>
          <w:bottom w:val="nil"/>
          <w:right w:val="nil"/>
          <w:between w:val="nil"/>
        </w:pBdr>
        <w:suppressAutoHyphens w:val="0"/>
        <w:spacing w:line="240" w:lineRule="auto"/>
        <w:ind w:leftChars="0" w:firstLineChars="0" w:firstLine="709"/>
        <w:jc w:val="both"/>
        <w:textAlignment w:val="auto"/>
        <w:outlineLvl w:val="9"/>
        <w:rPr>
          <w:rFonts w:ascii="Arial" w:eastAsia="Calibri" w:hAnsi="Arial" w:cs="Arial"/>
          <w:color w:val="153D63" w:themeColor="text2" w:themeTint="E6"/>
          <w:position w:val="0"/>
        </w:rPr>
      </w:pPr>
    </w:p>
    <w:p w:rsidR="002B1708" w:rsidRPr="002B1708" w:rsidRDefault="002B1708" w:rsidP="002B1708">
      <w:pPr>
        <w:pStyle w:val="Normal2"/>
        <w:pBdr>
          <w:top w:val="nil"/>
          <w:left w:val="nil"/>
          <w:bottom w:val="nil"/>
          <w:right w:val="nil"/>
          <w:between w:val="nil"/>
        </w:pBdr>
        <w:suppressAutoHyphens w:val="0"/>
        <w:spacing w:line="240" w:lineRule="auto"/>
        <w:ind w:leftChars="0" w:left="0" w:firstLineChars="0" w:firstLine="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4. Відповіді на запитання (2 бали):</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Мовленнєва компетентність: оцінка граматичної правильності, лексичного вибору, цілісності та зв’язності відповіді; оцінка вимови, інтонації, логічних пауз та темпу мовлення.</w:t>
      </w:r>
    </w:p>
    <w:p w:rsidR="002B1708" w:rsidRPr="002B1708" w:rsidRDefault="002B1708" w:rsidP="002B1708">
      <w:pPr>
        <w:pStyle w:val="Normal2"/>
        <w:numPr>
          <w:ilvl w:val="0"/>
          <w:numId w:val="15"/>
        </w:numPr>
        <w:pBdr>
          <w:top w:val="nil"/>
          <w:left w:val="nil"/>
          <w:bottom w:val="nil"/>
          <w:right w:val="nil"/>
          <w:between w:val="nil"/>
        </w:pBdr>
        <w:suppressAutoHyphens w:val="0"/>
        <w:spacing w:line="240" w:lineRule="auto"/>
        <w:ind w:leftChars="0" w:left="1134" w:firstLineChars="0"/>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Глибина та чіткість відповідей: оцінка здатності здобувача відповідати на запитання з достатньою глибиною та розумінням теми, чітко та лаконічно висловлювати думки.</w:t>
      </w:r>
    </w:p>
    <w:p w:rsidR="002B1708" w:rsidRPr="002B1708" w:rsidRDefault="002B1708" w:rsidP="002B1708">
      <w:pPr>
        <w:spacing w:line="240" w:lineRule="auto"/>
        <w:ind w:leftChars="0" w:left="0" w:firstLineChars="0" w:firstLine="0"/>
        <w:jc w:val="both"/>
        <w:rPr>
          <w:rFonts w:ascii="Arial" w:eastAsia="Calibri" w:hAnsi="Arial" w:cs="Arial"/>
          <w:color w:val="153D63" w:themeColor="text2" w:themeTint="E6"/>
          <w:lang w:val="uk-UA"/>
        </w:rPr>
      </w:pPr>
    </w:p>
    <w:p w:rsidR="002B1708" w:rsidRPr="002B1708" w:rsidRDefault="002B1708" w:rsidP="002B1708">
      <w:pPr>
        <w:pStyle w:val="14"/>
        <w:pBdr>
          <w:top w:val="nil"/>
          <w:left w:val="nil"/>
          <w:bottom w:val="nil"/>
          <w:right w:val="nil"/>
          <w:between w:val="nil"/>
        </w:pBdr>
        <w:suppressAutoHyphens w:val="0"/>
        <w:spacing w:line="240" w:lineRule="auto"/>
        <w:ind w:leftChars="0" w:left="0" w:firstLineChars="0" w:firstLine="709"/>
        <w:jc w:val="both"/>
        <w:textDirection w:val="lrTb"/>
        <w:textAlignment w:val="auto"/>
        <w:outlineLvl w:val="9"/>
        <w:rPr>
          <w:rFonts w:ascii="Arial" w:eastAsia="Calibri" w:hAnsi="Arial" w:cs="Arial"/>
          <w:color w:val="153D63" w:themeColor="text2" w:themeTint="E6"/>
          <w:position w:val="0"/>
        </w:rPr>
      </w:pPr>
      <w:r w:rsidRPr="002B1708">
        <w:rPr>
          <w:rFonts w:ascii="Arial" w:eastAsia="Calibri" w:hAnsi="Arial" w:cs="Arial"/>
          <w:i/>
          <w:iCs/>
          <w:color w:val="153D63" w:themeColor="text2" w:themeTint="E6"/>
          <w:position w:val="0"/>
        </w:rPr>
        <w:t>Календарний контроль</w:t>
      </w:r>
      <w:r w:rsidRPr="002B1708">
        <w:rPr>
          <w:rFonts w:ascii="Arial" w:eastAsia="Calibri" w:hAnsi="Arial" w:cs="Arial"/>
          <w:color w:val="153D63" w:themeColor="text2" w:themeTint="E6"/>
          <w:position w:val="0"/>
        </w:rPr>
        <w:t xml:space="preserve"> (КК) студентів проводиться за значенням поточного рейтингу. Умовою задовільної атестації є значення поточного рейтингу студента не менше 50% від максимально можливого на час календарного контролю</w:t>
      </w:r>
    </w:p>
    <w:p w:rsidR="002B1708" w:rsidRPr="002B1708" w:rsidRDefault="002B1708" w:rsidP="002B1708">
      <w:pPr>
        <w:pStyle w:val="14"/>
        <w:pBdr>
          <w:top w:val="nil"/>
          <w:left w:val="nil"/>
          <w:bottom w:val="nil"/>
          <w:right w:val="nil"/>
          <w:between w:val="nil"/>
        </w:pBdr>
        <w:suppressAutoHyphens w:val="0"/>
        <w:spacing w:line="240" w:lineRule="auto"/>
        <w:ind w:leftChars="0" w:left="0" w:firstLineChars="0" w:firstLine="709"/>
        <w:jc w:val="both"/>
        <w:textDirection w:val="lrTb"/>
        <w:textAlignment w:val="auto"/>
        <w:outlineLvl w:val="9"/>
        <w:rPr>
          <w:rFonts w:ascii="Arial" w:eastAsia="Calibri" w:hAnsi="Arial" w:cs="Arial"/>
          <w:color w:val="153D63" w:themeColor="text2" w:themeTint="E6"/>
          <w:position w:val="0"/>
        </w:rPr>
      </w:pPr>
    </w:p>
    <w:tbl>
      <w:tblPr>
        <w:tblW w:w="5000" w:type="pct"/>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ook w:val="04A0" w:firstRow="1" w:lastRow="0" w:firstColumn="1" w:lastColumn="0" w:noHBand="0" w:noVBand="1"/>
      </w:tblPr>
      <w:tblGrid>
        <w:gridCol w:w="1574"/>
        <w:gridCol w:w="2188"/>
        <w:gridCol w:w="1488"/>
        <w:gridCol w:w="1501"/>
        <w:gridCol w:w="1857"/>
        <w:gridCol w:w="1586"/>
      </w:tblGrid>
      <w:tr w:rsidR="002B1708" w:rsidRPr="002B1708" w:rsidTr="009B4E03">
        <w:tc>
          <w:tcPr>
            <w:tcW w:w="1845" w:type="pct"/>
            <w:gridSpan w:val="2"/>
            <w:shd w:val="clear" w:color="auto" w:fill="D9E2F3"/>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b/>
                <w:bCs/>
                <w:color w:val="153D63" w:themeColor="text2" w:themeTint="E6"/>
                <w:position w:val="0"/>
                <w:lang w:eastAsia="en-US"/>
              </w:rPr>
            </w:pPr>
            <w:r w:rsidRPr="002B1708">
              <w:rPr>
                <w:rFonts w:ascii="Arial" w:eastAsia="Calibri" w:hAnsi="Arial" w:cs="Arial"/>
                <w:b/>
                <w:bCs/>
                <w:color w:val="153D63" w:themeColor="text2" w:themeTint="E6"/>
                <w:position w:val="0"/>
                <w:lang w:eastAsia="en-US"/>
              </w:rPr>
              <w:t>Термін КК</w:t>
            </w:r>
          </w:p>
        </w:tc>
        <w:tc>
          <w:tcPr>
            <w:tcW w:w="730" w:type="pct"/>
            <w:shd w:val="clear" w:color="auto" w:fill="D9E2F3"/>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b/>
                <w:bCs/>
                <w:color w:val="153D63" w:themeColor="text2" w:themeTint="E6"/>
                <w:position w:val="0"/>
                <w:lang w:eastAsia="en-US"/>
              </w:rPr>
            </w:pPr>
            <w:r w:rsidRPr="002B1708">
              <w:rPr>
                <w:rFonts w:ascii="Arial" w:eastAsia="Calibri" w:hAnsi="Arial" w:cs="Arial"/>
                <w:b/>
                <w:bCs/>
                <w:color w:val="153D63" w:themeColor="text2" w:themeTint="E6"/>
                <w:lang w:eastAsia="en-US"/>
              </w:rPr>
              <w:t>Ваговий бал</w:t>
            </w:r>
          </w:p>
        </w:tc>
        <w:tc>
          <w:tcPr>
            <w:tcW w:w="736" w:type="pct"/>
            <w:shd w:val="clear" w:color="auto" w:fill="D9E2F3"/>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b/>
                <w:bCs/>
                <w:color w:val="153D63" w:themeColor="text2" w:themeTint="E6"/>
                <w:lang w:eastAsia="en-US"/>
              </w:rPr>
              <w:t>Кількість</w:t>
            </w:r>
          </w:p>
        </w:tc>
        <w:tc>
          <w:tcPr>
            <w:tcW w:w="911" w:type="pct"/>
            <w:shd w:val="clear" w:color="auto" w:fill="D9E2F3"/>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b/>
                <w:bCs/>
                <w:color w:val="153D63" w:themeColor="text2" w:themeTint="E6"/>
                <w:position w:val="0"/>
                <w:lang w:eastAsia="en-US"/>
              </w:rPr>
            </w:pPr>
            <w:r w:rsidRPr="002B1708">
              <w:rPr>
                <w:rFonts w:ascii="Arial" w:eastAsia="Calibri" w:hAnsi="Arial" w:cs="Arial"/>
                <w:b/>
                <w:bCs/>
                <w:color w:val="153D63" w:themeColor="text2" w:themeTint="E6"/>
                <w:position w:val="0"/>
                <w:lang w:eastAsia="en-US"/>
              </w:rPr>
              <w:t>Максимальне значення поточного рейтингу</w:t>
            </w:r>
          </w:p>
        </w:tc>
        <w:tc>
          <w:tcPr>
            <w:tcW w:w="778" w:type="pct"/>
            <w:shd w:val="clear" w:color="auto" w:fill="D9E2F3"/>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b/>
                <w:bCs/>
                <w:color w:val="153D63" w:themeColor="text2" w:themeTint="E6"/>
                <w:position w:val="0"/>
                <w:lang w:eastAsia="en-US"/>
              </w:rPr>
            </w:pPr>
            <w:r w:rsidRPr="002B1708">
              <w:rPr>
                <w:rFonts w:ascii="Arial" w:eastAsia="Calibri" w:hAnsi="Arial" w:cs="Arial"/>
                <w:b/>
                <w:bCs/>
                <w:color w:val="153D63" w:themeColor="text2" w:themeTint="E6"/>
                <w:position w:val="0"/>
                <w:lang w:eastAsia="en-US"/>
              </w:rPr>
              <w:t>Мінімальне значення поточного рейтингу (50%)</w:t>
            </w:r>
          </w:p>
        </w:tc>
      </w:tr>
      <w:tr w:rsidR="002B1708" w:rsidRPr="002B1708" w:rsidTr="009B4E03">
        <w:tc>
          <w:tcPr>
            <w:tcW w:w="772" w:type="pct"/>
            <w:vMerge w:val="restar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3 семестр</w:t>
            </w:r>
          </w:p>
        </w:tc>
        <w:tc>
          <w:tcPr>
            <w:tcW w:w="1073"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8 тиждень</w:t>
            </w:r>
          </w:p>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(перший КК)</w:t>
            </w:r>
          </w:p>
        </w:tc>
        <w:tc>
          <w:tcPr>
            <w:tcW w:w="730"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5</w:t>
            </w:r>
          </w:p>
        </w:tc>
        <w:tc>
          <w:tcPr>
            <w:tcW w:w="736"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7</w:t>
            </w:r>
          </w:p>
        </w:tc>
        <w:tc>
          <w:tcPr>
            <w:tcW w:w="911"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35</w:t>
            </w:r>
          </w:p>
        </w:tc>
        <w:tc>
          <w:tcPr>
            <w:tcW w:w="778"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17,5</w:t>
            </w:r>
          </w:p>
        </w:tc>
      </w:tr>
      <w:tr w:rsidR="002B1708" w:rsidRPr="002B1708" w:rsidTr="009B4E03">
        <w:trPr>
          <w:trHeight w:val="562"/>
        </w:trPr>
        <w:tc>
          <w:tcPr>
            <w:tcW w:w="772" w:type="pct"/>
            <w:vMerge/>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p>
        </w:tc>
        <w:tc>
          <w:tcPr>
            <w:tcW w:w="1073"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14 тиждень</w:t>
            </w:r>
          </w:p>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(другий КК)</w:t>
            </w:r>
          </w:p>
        </w:tc>
        <w:tc>
          <w:tcPr>
            <w:tcW w:w="730"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5</w:t>
            </w:r>
          </w:p>
        </w:tc>
        <w:tc>
          <w:tcPr>
            <w:tcW w:w="736"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13</w:t>
            </w:r>
          </w:p>
        </w:tc>
        <w:tc>
          <w:tcPr>
            <w:tcW w:w="911"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65</w:t>
            </w:r>
          </w:p>
        </w:tc>
        <w:tc>
          <w:tcPr>
            <w:tcW w:w="778" w:type="pct"/>
            <w:shd w:val="clear" w:color="auto" w:fill="auto"/>
            <w:vAlign w:val="center"/>
          </w:tcPr>
          <w:p w:rsidR="002B1708" w:rsidRPr="002B1708" w:rsidRDefault="002B1708" w:rsidP="009B4E03">
            <w:pPr>
              <w:pStyle w:val="14"/>
              <w:suppressAutoHyphens w:val="0"/>
              <w:spacing w:line="240" w:lineRule="auto"/>
              <w:ind w:leftChars="0" w:left="0" w:firstLineChars="0" w:firstLine="0"/>
              <w:jc w:val="center"/>
              <w:textDirection w:val="lrTb"/>
              <w:textAlignment w:val="auto"/>
              <w:outlineLvl w:val="9"/>
              <w:rPr>
                <w:rFonts w:ascii="Arial" w:eastAsia="Calibri" w:hAnsi="Arial" w:cs="Arial"/>
                <w:color w:val="153D63" w:themeColor="text2" w:themeTint="E6"/>
                <w:position w:val="0"/>
                <w:lang w:eastAsia="en-US"/>
              </w:rPr>
            </w:pPr>
            <w:r w:rsidRPr="002B1708">
              <w:rPr>
                <w:rFonts w:ascii="Arial" w:eastAsia="Calibri" w:hAnsi="Arial" w:cs="Arial"/>
                <w:color w:val="153D63" w:themeColor="text2" w:themeTint="E6"/>
                <w:position w:val="0"/>
                <w:lang w:eastAsia="en-US"/>
              </w:rPr>
              <w:t>32,5</w:t>
            </w:r>
          </w:p>
        </w:tc>
      </w:tr>
    </w:tbl>
    <w:p w:rsidR="002B1708" w:rsidRPr="002B1708" w:rsidRDefault="002B1708" w:rsidP="002B1708">
      <w:pPr>
        <w:pStyle w:val="20"/>
        <w:pBdr>
          <w:top w:val="nil"/>
          <w:left w:val="nil"/>
          <w:bottom w:val="nil"/>
          <w:right w:val="nil"/>
          <w:between w:val="nil"/>
        </w:pBdr>
        <w:suppressAutoHyphens w:val="0"/>
        <w:spacing w:line="240" w:lineRule="auto"/>
        <w:ind w:leftChars="0" w:left="0" w:firstLineChars="0" w:firstLine="709"/>
        <w:jc w:val="both"/>
        <w:textAlignment w:val="auto"/>
        <w:outlineLvl w:val="9"/>
        <w:rPr>
          <w:rFonts w:ascii="Arial" w:eastAsia="Calibri" w:hAnsi="Arial" w:cs="Arial"/>
          <w:color w:val="153D63" w:themeColor="text2" w:themeTint="E6"/>
          <w:position w:val="0"/>
        </w:rPr>
      </w:pPr>
    </w:p>
    <w:p w:rsidR="002B1708" w:rsidRPr="002B1708" w:rsidRDefault="002B1708" w:rsidP="002B1708">
      <w:pPr>
        <w:pStyle w:val="20"/>
        <w:pBdr>
          <w:top w:val="nil"/>
          <w:left w:val="nil"/>
          <w:bottom w:val="nil"/>
          <w:right w:val="nil"/>
          <w:between w:val="nil"/>
        </w:pBdr>
        <w:suppressAutoHyphens w:val="0"/>
        <w:spacing w:line="240" w:lineRule="auto"/>
        <w:ind w:leftChars="0" w:left="0" w:firstLineChars="0" w:firstLine="709"/>
        <w:jc w:val="both"/>
        <w:textAlignment w:val="auto"/>
        <w:outlineLvl w:val="9"/>
        <w:rPr>
          <w:rFonts w:ascii="Arial" w:eastAsia="Calibri" w:hAnsi="Arial" w:cs="Arial"/>
          <w:color w:val="153D63" w:themeColor="text2" w:themeTint="E6"/>
          <w:position w:val="0"/>
        </w:rPr>
      </w:pPr>
      <w:r w:rsidRPr="002B1708">
        <w:rPr>
          <w:rFonts w:ascii="Arial" w:eastAsia="Calibri" w:hAnsi="Arial" w:cs="Arial"/>
          <w:color w:val="153D63" w:themeColor="text2" w:themeTint="E6"/>
          <w:position w:val="0"/>
        </w:rPr>
        <w:t>.</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r w:rsidRPr="002B1708">
        <w:rPr>
          <w:rFonts w:ascii="Arial" w:eastAsia="Calibri" w:hAnsi="Arial" w:cs="Arial"/>
          <w:b/>
          <w:bCs/>
          <w:color w:val="153D63" w:themeColor="text2" w:themeTint="E6"/>
        </w:rPr>
        <w:t>Модульна контрольна робота (МКР)</w:t>
      </w:r>
      <w:r w:rsidRPr="002B1708">
        <w:rPr>
          <w:rFonts w:ascii="Arial" w:eastAsia="Calibri" w:hAnsi="Arial" w:cs="Arial"/>
          <w:color w:val="153D63" w:themeColor="text2" w:themeTint="E6"/>
        </w:rPr>
        <w:t xml:space="preserve"> проводиться з метою перевірки засвоєння студентами матеріалів модуля на передостанньому занятті осіннього семестру, Метою проведення МКР є перевірка рівня мовних навичок аудіювання, читання, граматики, письма, говоріння.</w:t>
      </w:r>
    </w:p>
    <w:p w:rsidR="002B1708" w:rsidRPr="002B1708" w:rsidRDefault="002B1708" w:rsidP="002B1708">
      <w:pPr>
        <w:pStyle w:val="14"/>
        <w:pBdr>
          <w:top w:val="nil"/>
          <w:left w:val="nil"/>
          <w:bottom w:val="nil"/>
          <w:right w:val="nil"/>
          <w:between w:val="nil"/>
        </w:pBdr>
        <w:ind w:left="0" w:hanging="2"/>
        <w:jc w:val="both"/>
        <w:rPr>
          <w:rFonts w:ascii="Arial" w:eastAsia="Calibri" w:hAnsi="Arial" w:cs="Arial"/>
          <w:color w:val="153D63" w:themeColor="text2" w:themeTint="E6"/>
        </w:rPr>
      </w:pPr>
      <w:r w:rsidRPr="002B1708">
        <w:rPr>
          <w:rFonts w:ascii="Arial" w:eastAsia="Calibri" w:hAnsi="Arial" w:cs="Arial"/>
          <w:color w:val="153D63" w:themeColor="text2" w:themeTint="E6"/>
        </w:rPr>
        <w:t>МКР складається з таких завдань:</w:t>
      </w:r>
    </w:p>
    <w:p w:rsidR="002B1708" w:rsidRPr="002B1708" w:rsidRDefault="002B1708" w:rsidP="002B1708">
      <w:pPr>
        <w:pStyle w:val="21"/>
        <w:numPr>
          <w:ilvl w:val="0"/>
          <w:numId w:val="13"/>
        </w:numPr>
        <w:pBdr>
          <w:top w:val="nil"/>
          <w:left w:val="nil"/>
          <w:bottom w:val="nil"/>
          <w:right w:val="nil"/>
          <w:between w:val="nil"/>
        </w:pBdr>
        <w:suppressAutoHyphens w:val="0"/>
        <w:spacing w:line="240" w:lineRule="auto"/>
        <w:ind w:leftChars="0" w:firstLineChars="0"/>
        <w:jc w:val="both"/>
        <w:textDirection w:val="lrTb"/>
        <w:textAlignment w:val="auto"/>
        <w:outlineLvl w:val="9"/>
        <w:rPr>
          <w:rFonts w:ascii="Arial" w:eastAsia="Calibri" w:hAnsi="Arial" w:cs="Arial"/>
          <w:color w:val="1F3864"/>
          <w:position w:val="0"/>
        </w:rPr>
      </w:pPr>
      <w:r w:rsidRPr="002B1708">
        <w:rPr>
          <w:rFonts w:ascii="Arial" w:eastAsia="Calibri" w:hAnsi="Arial" w:cs="Arial"/>
          <w:color w:val="1F3864"/>
          <w:position w:val="0"/>
        </w:rPr>
        <w:t>Аудіювання тексту (5 питань). Максимальна кількість балів – 10, кожне запитання – 2 бали.</w:t>
      </w:r>
    </w:p>
    <w:p w:rsidR="002B1708" w:rsidRPr="002B1708" w:rsidRDefault="002B1708" w:rsidP="002B1708">
      <w:pPr>
        <w:pStyle w:val="21"/>
        <w:numPr>
          <w:ilvl w:val="0"/>
          <w:numId w:val="13"/>
        </w:numPr>
        <w:pBdr>
          <w:top w:val="nil"/>
          <w:left w:val="nil"/>
          <w:bottom w:val="nil"/>
          <w:right w:val="nil"/>
          <w:between w:val="nil"/>
        </w:pBdr>
        <w:suppressAutoHyphens w:val="0"/>
        <w:spacing w:line="240" w:lineRule="auto"/>
        <w:ind w:leftChars="0" w:firstLineChars="0"/>
        <w:jc w:val="both"/>
        <w:textDirection w:val="lrTb"/>
        <w:textAlignment w:val="auto"/>
        <w:outlineLvl w:val="9"/>
        <w:rPr>
          <w:rFonts w:ascii="Arial" w:eastAsia="Calibri" w:hAnsi="Arial" w:cs="Arial"/>
          <w:color w:val="1F3864"/>
          <w:position w:val="0"/>
        </w:rPr>
      </w:pPr>
      <w:r w:rsidRPr="002B1708">
        <w:rPr>
          <w:rFonts w:ascii="Arial" w:eastAsia="Calibri" w:hAnsi="Arial" w:cs="Arial"/>
          <w:color w:val="1F3864"/>
          <w:position w:val="0"/>
        </w:rPr>
        <w:t>Розуміння прочитаного тексту (10 питань). Максимальна кількість балів – 20, кожне запитання – 2 бали.</w:t>
      </w:r>
    </w:p>
    <w:p w:rsidR="002B1708" w:rsidRPr="002B1708" w:rsidRDefault="002B1708" w:rsidP="002B1708">
      <w:pPr>
        <w:pStyle w:val="21"/>
        <w:numPr>
          <w:ilvl w:val="0"/>
          <w:numId w:val="13"/>
        </w:numPr>
        <w:pBdr>
          <w:top w:val="nil"/>
          <w:left w:val="nil"/>
          <w:bottom w:val="nil"/>
          <w:right w:val="nil"/>
          <w:between w:val="nil"/>
        </w:pBdr>
        <w:suppressAutoHyphens w:val="0"/>
        <w:spacing w:line="240" w:lineRule="auto"/>
        <w:ind w:leftChars="0" w:firstLineChars="0"/>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Використання мови з метою перевірки лексичних навичок студента (10 питань). Максимальна кількість балів – 10, кожне запитання – 1 бал.</w:t>
      </w:r>
    </w:p>
    <w:p w:rsidR="002B1708" w:rsidRPr="002B1708" w:rsidRDefault="002B1708" w:rsidP="002B1708">
      <w:pPr>
        <w:pStyle w:val="21"/>
        <w:numPr>
          <w:ilvl w:val="0"/>
          <w:numId w:val="13"/>
        </w:numPr>
        <w:pBdr>
          <w:top w:val="nil"/>
          <w:left w:val="nil"/>
          <w:bottom w:val="nil"/>
          <w:right w:val="nil"/>
          <w:between w:val="nil"/>
        </w:pBdr>
        <w:suppressAutoHyphens w:val="0"/>
        <w:spacing w:line="240" w:lineRule="auto"/>
        <w:ind w:leftChars="0" w:firstLineChars="0"/>
        <w:jc w:val="both"/>
        <w:textDirection w:val="lrTb"/>
        <w:textAlignment w:val="auto"/>
        <w:outlineLvl w:val="9"/>
        <w:rPr>
          <w:rFonts w:ascii="Arial" w:eastAsia="Calibri" w:hAnsi="Arial" w:cs="Arial"/>
          <w:color w:val="1F3864"/>
          <w:position w:val="0"/>
        </w:rPr>
      </w:pPr>
      <w:r w:rsidRPr="002B1708">
        <w:rPr>
          <w:rFonts w:ascii="Arial" w:eastAsia="Calibri" w:hAnsi="Arial" w:cs="Arial"/>
          <w:color w:val="1F3864"/>
          <w:position w:val="0"/>
        </w:rPr>
        <w:t>Використання мови з метою перевірки граматичних навичок студента (20 речень). Максимальна кількість балів – 20, кожне запитання – 1 бал.</w:t>
      </w:r>
    </w:p>
    <w:p w:rsidR="002B1708" w:rsidRPr="002B1708" w:rsidRDefault="002B1708" w:rsidP="002B1708">
      <w:pPr>
        <w:pStyle w:val="21"/>
        <w:numPr>
          <w:ilvl w:val="0"/>
          <w:numId w:val="13"/>
        </w:numPr>
        <w:pBdr>
          <w:top w:val="nil"/>
          <w:left w:val="nil"/>
          <w:bottom w:val="nil"/>
          <w:right w:val="nil"/>
          <w:between w:val="nil"/>
        </w:pBdr>
        <w:suppressAutoHyphens w:val="0"/>
        <w:spacing w:line="240" w:lineRule="auto"/>
        <w:ind w:leftChars="0" w:firstLineChars="0"/>
        <w:jc w:val="both"/>
        <w:textDirection w:val="lrTb"/>
        <w:textAlignment w:val="auto"/>
        <w:outlineLvl w:val="9"/>
        <w:rPr>
          <w:rFonts w:ascii="Arial" w:eastAsia="Calibri" w:hAnsi="Arial" w:cs="Arial"/>
          <w:color w:val="1F3864"/>
          <w:position w:val="0"/>
        </w:rPr>
      </w:pPr>
      <w:r w:rsidRPr="002B1708">
        <w:rPr>
          <w:rFonts w:ascii="Arial" w:eastAsia="Calibri" w:hAnsi="Arial" w:cs="Arial"/>
          <w:color w:val="1F3864"/>
          <w:position w:val="0"/>
        </w:rPr>
        <w:t>Письмове завдання, метою якого є перевірка уміння писати іноземною мовою зв’язний та логічно завершений текст. Максимальна кількість балів – 10.</w:t>
      </w:r>
    </w:p>
    <w:p w:rsidR="002B1708" w:rsidRPr="002B1708" w:rsidRDefault="002B1708" w:rsidP="002B1708">
      <w:pPr>
        <w:pStyle w:val="21"/>
        <w:numPr>
          <w:ilvl w:val="0"/>
          <w:numId w:val="13"/>
        </w:numPr>
        <w:pBdr>
          <w:top w:val="nil"/>
          <w:left w:val="nil"/>
          <w:bottom w:val="nil"/>
          <w:right w:val="nil"/>
          <w:between w:val="nil"/>
        </w:pBdr>
        <w:suppressAutoHyphens w:val="0"/>
        <w:spacing w:line="240" w:lineRule="auto"/>
        <w:ind w:leftChars="0" w:firstLineChars="0"/>
        <w:jc w:val="both"/>
        <w:textDirection w:val="lrTb"/>
        <w:textAlignment w:val="auto"/>
        <w:outlineLvl w:val="9"/>
        <w:rPr>
          <w:rFonts w:ascii="Arial" w:eastAsia="Calibri" w:hAnsi="Arial" w:cs="Arial"/>
          <w:color w:val="1F3864"/>
          <w:position w:val="0"/>
        </w:rPr>
      </w:pPr>
      <w:r w:rsidRPr="002B1708">
        <w:rPr>
          <w:rFonts w:ascii="Arial" w:eastAsia="Calibri" w:hAnsi="Arial" w:cs="Arial"/>
          <w:color w:val="1F3864"/>
          <w:position w:val="0"/>
        </w:rPr>
        <w:t>Говоріння: бесіда за запропонованими темами. Монологічне мовлення: максимальна кількість балів – 10. Діалогічне мовлення: максимальна кількість балів – 20.</w:t>
      </w:r>
    </w:p>
    <w:p w:rsidR="002B1708" w:rsidRPr="002B1708" w:rsidRDefault="002B1708" w:rsidP="002B1708">
      <w:pPr>
        <w:pStyle w:val="21"/>
        <w:pBdr>
          <w:top w:val="nil"/>
          <w:left w:val="nil"/>
          <w:bottom w:val="nil"/>
          <w:right w:val="nil"/>
          <w:between w:val="nil"/>
        </w:pBdr>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Для спрощення розрахунку вводимо коефіцієнт 0,1. Таким чином, максимальна кількість балів за МКР/ ПТ: 100 балів х 0,1 = 10 балів.</w:t>
      </w:r>
    </w:p>
    <w:p w:rsidR="002B1708" w:rsidRPr="002B1708" w:rsidRDefault="002B1708" w:rsidP="002B1708">
      <w:pPr>
        <w:pStyle w:val="21"/>
        <w:pBdr>
          <w:top w:val="nil"/>
          <w:left w:val="nil"/>
          <w:bottom w:val="nil"/>
          <w:right w:val="nil"/>
          <w:between w:val="nil"/>
        </w:pBdr>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Перескладання модульної контрольної не допускається. </w:t>
      </w:r>
    </w:p>
    <w:p w:rsidR="002B1708" w:rsidRPr="002B1708" w:rsidRDefault="002B1708" w:rsidP="002B1708">
      <w:pPr>
        <w:pStyle w:val="20"/>
        <w:pBdr>
          <w:top w:val="nil"/>
          <w:left w:val="nil"/>
          <w:bottom w:val="nil"/>
          <w:right w:val="nil"/>
          <w:between w:val="nil"/>
        </w:pBdr>
        <w:suppressAutoHyphens w:val="0"/>
        <w:spacing w:line="240" w:lineRule="auto"/>
        <w:ind w:leftChars="0" w:left="0" w:firstLineChars="0" w:firstLine="709"/>
        <w:jc w:val="both"/>
        <w:textAlignment w:val="auto"/>
        <w:outlineLvl w:val="9"/>
        <w:rPr>
          <w:rFonts w:ascii="Arial" w:eastAsia="Calibri" w:hAnsi="Arial" w:cs="Arial"/>
          <w:i/>
          <w:iCs/>
          <w:color w:val="153D63" w:themeColor="text2" w:themeTint="E6"/>
        </w:rPr>
      </w:pPr>
    </w:p>
    <w:p w:rsidR="002B1708" w:rsidRPr="002B1708" w:rsidRDefault="002B1708" w:rsidP="002B1708">
      <w:pPr>
        <w:pStyle w:val="21"/>
        <w:pBdr>
          <w:top w:val="nil"/>
          <w:left w:val="nil"/>
          <w:bottom w:val="nil"/>
          <w:right w:val="nil"/>
          <w:between w:val="nil"/>
        </w:pBdr>
        <w:suppressAutoHyphens w:val="0"/>
        <w:spacing w:line="240" w:lineRule="auto"/>
        <w:ind w:leftChars="0" w:left="0" w:firstLineChars="0" w:firstLine="709"/>
        <w:jc w:val="both"/>
        <w:textAlignment w:val="auto"/>
        <w:outlineLvl w:val="9"/>
        <w:rPr>
          <w:rFonts w:ascii="Arial" w:eastAsia="Calibri" w:hAnsi="Arial" w:cs="Arial"/>
          <w:color w:val="1F3864"/>
        </w:rPr>
      </w:pPr>
      <w:r w:rsidRPr="002B1708">
        <w:rPr>
          <w:rFonts w:ascii="Arial" w:eastAsia="Calibri" w:hAnsi="Arial" w:cs="Arial"/>
          <w:i/>
          <w:iCs/>
          <w:color w:val="1F3864"/>
        </w:rPr>
        <w:t>Семестровий контроль</w:t>
      </w:r>
      <w:r w:rsidRPr="002B1708">
        <w:rPr>
          <w:rFonts w:ascii="Arial" w:eastAsia="Calibri" w:hAnsi="Arial" w:cs="Arial"/>
          <w:color w:val="1F3864"/>
        </w:rPr>
        <w:t xml:space="preserve"> у формі заліку проводиться на останньому занятті у весняному семестрі. На передостанньому занятті весняного семестру проводиться підсумковий розрахунок рейтингової оцінки RD студентам, додаються заохочувальні бали за творчу роботу. </w:t>
      </w:r>
    </w:p>
    <w:p w:rsidR="002B1708" w:rsidRPr="002B1708" w:rsidRDefault="002B1708" w:rsidP="002B1708">
      <w:pPr>
        <w:pStyle w:val="21"/>
        <w:ind w:left="0" w:hanging="2"/>
        <w:jc w:val="both"/>
        <w:rPr>
          <w:rFonts w:ascii="Arial" w:eastAsia="Calibri" w:hAnsi="Arial" w:cs="Arial"/>
          <w:color w:val="1F3864"/>
        </w:rPr>
      </w:pPr>
      <w:r w:rsidRPr="002B1708">
        <w:rPr>
          <w:rFonts w:ascii="Arial" w:eastAsia="Calibri" w:hAnsi="Arial" w:cs="Arial"/>
          <w:color w:val="1F3864"/>
        </w:rPr>
        <w:tab/>
      </w:r>
      <w:r w:rsidRPr="002B1708">
        <w:rPr>
          <w:rFonts w:ascii="Arial" w:eastAsia="Calibri" w:hAnsi="Arial" w:cs="Arial"/>
          <w:color w:val="1F3864"/>
        </w:rPr>
        <w:tab/>
        <w:t xml:space="preserve">Студенти, які набрали кількість балів </w:t>
      </w:r>
      <w:r w:rsidRPr="002B1708">
        <w:rPr>
          <w:rFonts w:ascii="Arial" w:eastAsia="Calibri" w:hAnsi="Arial" w:cs="Arial"/>
          <w:i/>
          <w:color w:val="1F3864"/>
        </w:rPr>
        <w:t>RD</w:t>
      </w:r>
      <w:r w:rsidRPr="002B1708">
        <w:rPr>
          <w:rFonts w:ascii="Arial" w:eastAsia="Calibri" w:hAnsi="Arial" w:cs="Arial"/>
          <w:color w:val="1F3864"/>
        </w:rPr>
        <w:t>≥60, мають можливість:</w:t>
      </w:r>
    </w:p>
    <w:p w:rsidR="002B1708" w:rsidRPr="002B1708" w:rsidRDefault="002B1708" w:rsidP="002B1708">
      <w:pPr>
        <w:pStyle w:val="21"/>
        <w:numPr>
          <w:ilvl w:val="0"/>
          <w:numId w:val="14"/>
        </w:numPr>
        <w:suppressAutoHyphens w:val="0"/>
        <w:spacing w:line="240" w:lineRule="auto"/>
        <w:ind w:leftChars="0" w:left="1134" w:firstLineChars="0"/>
        <w:jc w:val="both"/>
        <w:textDirection w:val="lrTb"/>
        <w:textAlignment w:val="auto"/>
        <w:outlineLvl w:val="9"/>
        <w:rPr>
          <w:rFonts w:ascii="Arial" w:eastAsia="Calibri" w:hAnsi="Arial" w:cs="Arial"/>
          <w:color w:val="1F3864"/>
        </w:rPr>
      </w:pPr>
      <w:r w:rsidRPr="002B1708">
        <w:rPr>
          <w:rFonts w:ascii="Arial" w:eastAsia="Calibri" w:hAnsi="Arial" w:cs="Arial"/>
          <w:color w:val="1F3864"/>
        </w:rPr>
        <w:t xml:space="preserve">отримати залікову оцінку (залік) так званим «автоматом» відповідно до набраного рейтингу. В такому разі до заліково-екзаменаційної відомості вносяться бали </w:t>
      </w:r>
      <w:r w:rsidRPr="002B1708">
        <w:rPr>
          <w:rFonts w:ascii="Arial" w:eastAsia="Calibri" w:hAnsi="Arial" w:cs="Arial"/>
          <w:i/>
          <w:color w:val="1F3864"/>
        </w:rPr>
        <w:t xml:space="preserve">RD </w:t>
      </w:r>
      <w:r w:rsidRPr="002B1708">
        <w:rPr>
          <w:rFonts w:ascii="Arial" w:eastAsia="Calibri" w:hAnsi="Arial" w:cs="Arial"/>
          <w:color w:val="1F3864"/>
        </w:rPr>
        <w:t>та відповідні оцінки;</w:t>
      </w:r>
    </w:p>
    <w:p w:rsidR="002B1708" w:rsidRPr="002B1708" w:rsidRDefault="002B1708" w:rsidP="002B1708">
      <w:pPr>
        <w:pStyle w:val="21"/>
        <w:numPr>
          <w:ilvl w:val="0"/>
          <w:numId w:val="14"/>
        </w:numPr>
        <w:suppressAutoHyphens w:val="0"/>
        <w:spacing w:line="240" w:lineRule="auto"/>
        <w:ind w:leftChars="0" w:left="1134" w:firstLineChars="0"/>
        <w:jc w:val="both"/>
        <w:textDirection w:val="lrTb"/>
        <w:textAlignment w:val="auto"/>
        <w:outlineLvl w:val="9"/>
        <w:rPr>
          <w:rFonts w:ascii="Arial" w:eastAsia="Calibri" w:hAnsi="Arial" w:cs="Arial"/>
          <w:color w:val="1F3864"/>
        </w:rPr>
      </w:pPr>
      <w:r w:rsidRPr="002B1708">
        <w:rPr>
          <w:rFonts w:ascii="Arial" w:eastAsia="Calibri" w:hAnsi="Arial" w:cs="Arial"/>
          <w:color w:val="1F3864"/>
        </w:rPr>
        <w:t>виконувати залікову контрольну роботу з метою підвищення оцінки.</w:t>
      </w:r>
    </w:p>
    <w:p w:rsidR="002B1708" w:rsidRPr="002B1708" w:rsidRDefault="002B1708" w:rsidP="002B1708">
      <w:pPr>
        <w:pStyle w:val="21"/>
        <w:ind w:leftChars="0" w:left="0" w:firstLineChars="0" w:firstLine="720"/>
        <w:jc w:val="both"/>
        <w:rPr>
          <w:rFonts w:ascii="Arial" w:eastAsia="Calibri" w:hAnsi="Arial" w:cs="Arial"/>
          <w:color w:val="1F3864"/>
        </w:rPr>
      </w:pPr>
      <w:r w:rsidRPr="002B1708">
        <w:rPr>
          <w:rFonts w:ascii="Arial" w:eastAsia="Calibri" w:hAnsi="Arial" w:cs="Arial"/>
          <w:color w:val="1F3864"/>
        </w:rPr>
        <w:lastRenderedPageBreak/>
        <w:t>Якщо оцінка за залікову контрольну роботу більше, ніж «автоматом» за рейтингом, студент отримує оцінку за результатами залікової контрольної роботи.</w:t>
      </w:r>
    </w:p>
    <w:p w:rsidR="002B1708" w:rsidRPr="002B1708" w:rsidRDefault="002B1708" w:rsidP="002B1708">
      <w:pPr>
        <w:pStyle w:val="21"/>
        <w:ind w:leftChars="0" w:left="0" w:firstLineChars="0" w:firstLine="720"/>
        <w:jc w:val="both"/>
        <w:rPr>
          <w:rFonts w:ascii="Arial" w:eastAsia="Calibri" w:hAnsi="Arial" w:cs="Arial"/>
          <w:color w:val="1F3864"/>
        </w:rPr>
      </w:pPr>
      <w:r w:rsidRPr="002B1708">
        <w:rPr>
          <w:rFonts w:ascii="Arial" w:eastAsia="Calibri" w:hAnsi="Arial" w:cs="Arial"/>
          <w:color w:val="1F3864"/>
        </w:rPr>
        <w:t>Якщо оцінка за контрольну роботу менша, ніж «автоматом» за рейтингом, застосовується «жорстка» РСО – попередній рейтинг студента скасовується і він отримує оцінку з урахуванням результатів залікової контрольної роботи.</w:t>
      </w:r>
    </w:p>
    <w:p w:rsidR="002B1708" w:rsidRPr="002B1708" w:rsidRDefault="002B1708" w:rsidP="002B1708">
      <w:pPr>
        <w:pStyle w:val="21"/>
        <w:ind w:leftChars="0" w:left="0" w:firstLineChars="0" w:firstLine="709"/>
        <w:jc w:val="both"/>
        <w:rPr>
          <w:rFonts w:ascii="Arial" w:eastAsia="Calibri" w:hAnsi="Arial" w:cs="Arial"/>
          <w:color w:val="1F3864"/>
        </w:rPr>
      </w:pPr>
      <w:r w:rsidRPr="002B1708">
        <w:rPr>
          <w:rFonts w:ascii="Arial" w:eastAsia="Calibri" w:hAnsi="Arial" w:cs="Arial"/>
          <w:color w:val="1F3864"/>
        </w:rPr>
        <w:t xml:space="preserve">Студенти, які набрали протягом двох семестрів рейтинг з освітнього компоненту менше 60 балів, зобов’язані виконувати залікову контрольну роботу. </w:t>
      </w:r>
    </w:p>
    <w:p w:rsidR="002B1708" w:rsidRPr="002B1708" w:rsidRDefault="002B1708" w:rsidP="002B1708">
      <w:pPr>
        <w:pStyle w:val="21"/>
        <w:ind w:left="0" w:hanging="2"/>
        <w:jc w:val="both"/>
        <w:rPr>
          <w:rFonts w:ascii="Arial" w:eastAsia="Calibri" w:hAnsi="Arial" w:cs="Arial"/>
          <w:color w:val="1F3864"/>
        </w:rPr>
      </w:pP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b/>
          <w:bCs/>
          <w:color w:val="1F3864"/>
          <w:position w:val="0"/>
        </w:rPr>
      </w:pPr>
      <w:r w:rsidRPr="002B1708">
        <w:rPr>
          <w:rFonts w:ascii="Arial" w:eastAsia="Calibri" w:hAnsi="Arial" w:cs="Arial"/>
          <w:b/>
          <w:bCs/>
          <w:color w:val="1F3864"/>
          <w:position w:val="0"/>
          <w:u w:val="single"/>
        </w:rPr>
        <w:t>Структура залікової контрольної роботи</w:t>
      </w:r>
      <w:r w:rsidRPr="002B1708">
        <w:rPr>
          <w:rFonts w:ascii="Arial" w:eastAsia="Calibri" w:hAnsi="Arial" w:cs="Arial"/>
          <w:b/>
          <w:bCs/>
          <w:color w:val="1F3864"/>
          <w:position w:val="0"/>
        </w:rPr>
        <w:t>:</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Тестове завдання №1 (аудіювання).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Максимальна кількість балів – 10, кожне питання – 2 бали.</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Тестове завдання №2, №3 (читання).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Максимальна кількість балів – 20, кожне питання – 2 бали.</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Тестове завдання №4 (лексичні знання).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Максимальна кількість балів – 10, кожне питання – 1 бал.</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Тестове завдання №5 (граматичні</w:t>
      </w:r>
      <w:r w:rsidRPr="002B1708">
        <w:rPr>
          <w:rFonts w:ascii="Arial" w:eastAsia="Calibri" w:hAnsi="Arial" w:cs="Arial"/>
          <w:color w:val="1F3864"/>
        </w:rPr>
        <w:t xml:space="preserve"> знання</w:t>
      </w:r>
      <w:r w:rsidRPr="002B1708">
        <w:rPr>
          <w:rFonts w:ascii="Arial" w:eastAsia="Calibri" w:hAnsi="Arial" w:cs="Arial"/>
          <w:color w:val="1F3864"/>
          <w:position w:val="0"/>
        </w:rPr>
        <w:t xml:space="preserve">).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Максимальна кількість балів – 20, кожне питання – 1 бал.</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Тестове завдання №6 (письмо). Максимальна кількість балів – 10.</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Тестове завдання №7 (монологічне і діалогічне мовлення).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Максимальна кількість балів – 30.</w:t>
      </w:r>
    </w:p>
    <w:p w:rsidR="002B1708" w:rsidRPr="002B1708" w:rsidRDefault="002B1708" w:rsidP="002B1708">
      <w:pPr>
        <w:spacing w:line="240" w:lineRule="auto"/>
        <w:ind w:leftChars="0" w:left="0" w:firstLineChars="0" w:firstLine="709"/>
        <w:rPr>
          <w:rFonts w:ascii="Arial" w:eastAsia="Calibri" w:hAnsi="Arial" w:cs="Arial"/>
          <w:color w:val="1F3864"/>
          <w:u w:val="single"/>
          <w:lang w:val="uk-UA"/>
        </w:rPr>
      </w:pPr>
    </w:p>
    <w:p w:rsidR="002B1708" w:rsidRPr="002B1708" w:rsidRDefault="002B1708" w:rsidP="002B1708">
      <w:pPr>
        <w:spacing w:line="240" w:lineRule="auto"/>
        <w:ind w:leftChars="0" w:left="0" w:firstLineChars="0" w:firstLine="709"/>
        <w:rPr>
          <w:rFonts w:ascii="Arial" w:eastAsia="Calibri" w:hAnsi="Arial" w:cs="Arial"/>
          <w:color w:val="1F3864"/>
          <w:u w:val="single"/>
          <w:lang w:val="uk-UA"/>
        </w:rPr>
      </w:pPr>
      <w:r w:rsidRPr="002B1708">
        <w:rPr>
          <w:rFonts w:ascii="Arial" w:eastAsia="Calibri" w:hAnsi="Arial" w:cs="Arial"/>
          <w:color w:val="1F3864"/>
          <w:u w:val="single"/>
          <w:lang w:val="uk-UA"/>
        </w:rPr>
        <w:t>Шкала оцінювання:</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95 – 100 балів  «відмінно»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85 – 94 балів  «дуже добре»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75 – 84 балів  «добре»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65 – 74 балів  «задовільно»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 xml:space="preserve">60 – 64 балів  «достатньо» </w:t>
      </w:r>
    </w:p>
    <w:p w:rsidR="002B1708" w:rsidRPr="002B1708" w:rsidRDefault="002B1708" w:rsidP="002B1708">
      <w:pPr>
        <w:pStyle w:val="21"/>
        <w:suppressAutoHyphens w:val="0"/>
        <w:spacing w:line="240" w:lineRule="auto"/>
        <w:ind w:leftChars="0" w:left="0" w:firstLineChars="0" w:firstLine="709"/>
        <w:jc w:val="both"/>
        <w:textAlignment w:val="auto"/>
        <w:outlineLvl w:val="9"/>
        <w:rPr>
          <w:rFonts w:ascii="Arial" w:eastAsia="Calibri" w:hAnsi="Arial" w:cs="Arial"/>
          <w:color w:val="1F3864"/>
          <w:position w:val="0"/>
        </w:rPr>
      </w:pPr>
      <w:r w:rsidRPr="002B1708">
        <w:rPr>
          <w:rFonts w:ascii="Arial" w:eastAsia="Calibri" w:hAnsi="Arial" w:cs="Arial"/>
          <w:color w:val="1F3864"/>
          <w:position w:val="0"/>
        </w:rPr>
        <w:t>Менше 60 балів  «незадовільно»</w:t>
      </w:r>
    </w:p>
    <w:p w:rsidR="002B1708" w:rsidRPr="002B1708" w:rsidRDefault="002B1708" w:rsidP="002B1708">
      <w:pPr>
        <w:pStyle w:val="21"/>
        <w:ind w:left="0" w:hanging="2"/>
        <w:jc w:val="both"/>
        <w:rPr>
          <w:rFonts w:ascii="Arial" w:eastAsia="Calibri" w:hAnsi="Arial" w:cs="Arial"/>
          <w:color w:val="1F3864"/>
        </w:rPr>
      </w:pPr>
    </w:p>
    <w:p w:rsidR="002B1708" w:rsidRPr="002B1708" w:rsidRDefault="002B1708" w:rsidP="002B1708">
      <w:pPr>
        <w:pStyle w:val="21"/>
        <w:ind w:left="0" w:hanging="2"/>
        <w:jc w:val="both"/>
        <w:rPr>
          <w:rFonts w:ascii="Arial" w:eastAsia="Calibri" w:hAnsi="Arial" w:cs="Arial"/>
          <w:color w:val="1F3864"/>
        </w:rPr>
      </w:pPr>
      <w:r w:rsidRPr="002B1708">
        <w:rPr>
          <w:rFonts w:ascii="Arial" w:eastAsia="Calibri" w:hAnsi="Arial" w:cs="Arial"/>
          <w:color w:val="1F3864"/>
        </w:rPr>
        <w:tab/>
      </w:r>
      <w:r w:rsidRPr="002B1708">
        <w:rPr>
          <w:rFonts w:ascii="Arial" w:eastAsia="Calibri" w:hAnsi="Arial" w:cs="Arial"/>
          <w:color w:val="1F3864"/>
        </w:rPr>
        <w:tab/>
        <w:t>Переведення значення рейтингових оцінок з освітнього компоненту для виставлення їх до залікової відомості здійснюється відповідно до таблиці:</w:t>
      </w:r>
    </w:p>
    <w:p w:rsidR="002B1708" w:rsidRPr="002B1708" w:rsidRDefault="002B1708" w:rsidP="002B1708">
      <w:pPr>
        <w:pStyle w:val="21"/>
        <w:pBdr>
          <w:top w:val="nil"/>
          <w:left w:val="nil"/>
          <w:bottom w:val="nil"/>
          <w:right w:val="nil"/>
          <w:between w:val="nil"/>
        </w:pBdr>
        <w:ind w:left="0" w:hanging="2"/>
        <w:jc w:val="both"/>
        <w:rPr>
          <w:rFonts w:ascii="Arial" w:eastAsia="Calibri" w:hAnsi="Arial" w:cs="Arial"/>
          <w:color w:val="1F3864"/>
        </w:rPr>
      </w:pPr>
    </w:p>
    <w:tbl>
      <w:tblPr>
        <w:tblW w:w="6095" w:type="dxa"/>
        <w:jc w:val="center"/>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CellMar>
          <w:left w:w="57" w:type="dxa"/>
          <w:right w:w="57" w:type="dxa"/>
        </w:tblCellMar>
        <w:tblLook w:val="0000" w:firstRow="0" w:lastRow="0" w:firstColumn="0" w:lastColumn="0" w:noHBand="0" w:noVBand="0"/>
      </w:tblPr>
      <w:tblGrid>
        <w:gridCol w:w="3118"/>
        <w:gridCol w:w="2977"/>
      </w:tblGrid>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b/>
                <w:bCs/>
                <w:iCs/>
                <w:color w:val="1F3864"/>
              </w:rPr>
            </w:pPr>
            <w:r w:rsidRPr="002B1708">
              <w:rPr>
                <w:rFonts w:ascii="Arial" w:eastAsia="Calibri" w:hAnsi="Arial" w:cs="Arial"/>
                <w:b/>
                <w:bCs/>
                <w:iCs/>
                <w:color w:val="1F3864"/>
              </w:rPr>
              <w:t>Кількість балів</w:t>
            </w:r>
          </w:p>
        </w:tc>
        <w:tc>
          <w:tcPr>
            <w:tcW w:w="2977" w:type="dxa"/>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b/>
                <w:bCs/>
                <w:iCs/>
                <w:color w:val="1F3864"/>
              </w:rPr>
            </w:pPr>
            <w:r w:rsidRPr="002B1708">
              <w:rPr>
                <w:rFonts w:ascii="Arial" w:eastAsia="Calibri" w:hAnsi="Arial" w:cs="Arial"/>
                <w:b/>
                <w:bCs/>
                <w:iCs/>
                <w:color w:val="1F3864"/>
              </w:rPr>
              <w:t>Оцінка</w:t>
            </w:r>
          </w:p>
        </w:tc>
      </w:tr>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100-95</w:t>
            </w:r>
          </w:p>
        </w:tc>
        <w:tc>
          <w:tcPr>
            <w:tcW w:w="2977" w:type="dxa"/>
            <w:vAlign w:val="center"/>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Відмінно</w:t>
            </w:r>
          </w:p>
        </w:tc>
      </w:tr>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94-85</w:t>
            </w:r>
          </w:p>
        </w:tc>
        <w:tc>
          <w:tcPr>
            <w:tcW w:w="2977" w:type="dxa"/>
            <w:vAlign w:val="center"/>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Дуже добре</w:t>
            </w:r>
          </w:p>
        </w:tc>
      </w:tr>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84-75</w:t>
            </w:r>
          </w:p>
        </w:tc>
        <w:tc>
          <w:tcPr>
            <w:tcW w:w="2977" w:type="dxa"/>
            <w:vAlign w:val="center"/>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Добре</w:t>
            </w:r>
          </w:p>
        </w:tc>
      </w:tr>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74-65</w:t>
            </w:r>
          </w:p>
        </w:tc>
        <w:tc>
          <w:tcPr>
            <w:tcW w:w="2977" w:type="dxa"/>
            <w:vAlign w:val="center"/>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Задовільно</w:t>
            </w:r>
          </w:p>
        </w:tc>
      </w:tr>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64-60</w:t>
            </w:r>
          </w:p>
        </w:tc>
        <w:tc>
          <w:tcPr>
            <w:tcW w:w="2977" w:type="dxa"/>
            <w:vAlign w:val="center"/>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Достатньо</w:t>
            </w:r>
          </w:p>
        </w:tc>
      </w:tr>
      <w:tr w:rsidR="002B1708" w:rsidRPr="002B1708" w:rsidTr="009B4E03">
        <w:trPr>
          <w:jc w:val="center"/>
        </w:trPr>
        <w:tc>
          <w:tcPr>
            <w:tcW w:w="3118" w:type="dxa"/>
          </w:tcPr>
          <w:p w:rsidR="002B1708" w:rsidRPr="002B1708" w:rsidRDefault="002B1708" w:rsidP="009B4E03">
            <w:pPr>
              <w:pStyle w:val="21"/>
              <w:widowControl w:val="0"/>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Менше 60</w:t>
            </w:r>
          </w:p>
        </w:tc>
        <w:tc>
          <w:tcPr>
            <w:tcW w:w="2977" w:type="dxa"/>
            <w:vAlign w:val="center"/>
          </w:tcPr>
          <w:p w:rsidR="002B1708" w:rsidRPr="002B1708" w:rsidRDefault="002B1708" w:rsidP="009B4E03">
            <w:pPr>
              <w:pStyle w:val="21"/>
              <w:pBdr>
                <w:top w:val="nil"/>
                <w:left w:val="nil"/>
                <w:bottom w:val="nil"/>
                <w:right w:val="nil"/>
                <w:between w:val="nil"/>
              </w:pBdr>
              <w:ind w:left="0" w:hanging="2"/>
              <w:jc w:val="center"/>
              <w:rPr>
                <w:rFonts w:ascii="Arial" w:eastAsia="Calibri" w:hAnsi="Arial" w:cs="Arial"/>
                <w:color w:val="1F3864"/>
              </w:rPr>
            </w:pPr>
            <w:r w:rsidRPr="002B1708">
              <w:rPr>
                <w:rFonts w:ascii="Arial" w:eastAsia="Calibri" w:hAnsi="Arial" w:cs="Arial"/>
                <w:color w:val="1F3864"/>
              </w:rPr>
              <w:t>Незадовільно</w:t>
            </w:r>
          </w:p>
        </w:tc>
      </w:tr>
    </w:tbl>
    <w:p w:rsidR="002B1708" w:rsidRPr="002B1708" w:rsidRDefault="002B1708" w:rsidP="002B1708">
      <w:pPr>
        <w:pStyle w:val="21"/>
        <w:keepNext/>
        <w:pBdr>
          <w:top w:val="nil"/>
          <w:left w:val="nil"/>
          <w:bottom w:val="nil"/>
          <w:right w:val="nil"/>
          <w:between w:val="nil"/>
        </w:pBdr>
        <w:ind w:left="0" w:hanging="2"/>
        <w:rPr>
          <w:rFonts w:ascii="Arial" w:eastAsia="Calibri" w:hAnsi="Arial" w:cs="Arial"/>
          <w:b/>
          <w:color w:val="1F3864"/>
        </w:rPr>
      </w:pPr>
    </w:p>
    <w:p w:rsidR="002B1708" w:rsidRPr="002B1708" w:rsidRDefault="002B1708" w:rsidP="002B1708">
      <w:pPr>
        <w:pStyle w:val="21"/>
        <w:keepNext/>
        <w:pBdr>
          <w:top w:val="nil"/>
          <w:left w:val="nil"/>
          <w:bottom w:val="nil"/>
          <w:right w:val="nil"/>
          <w:between w:val="nil"/>
        </w:pBdr>
        <w:ind w:left="0" w:hanging="2"/>
        <w:rPr>
          <w:rFonts w:ascii="Arial" w:eastAsia="Calibri" w:hAnsi="Arial" w:cs="Arial"/>
          <w:b/>
          <w:color w:val="1F3864"/>
        </w:rPr>
      </w:pPr>
    </w:p>
    <w:p w:rsidR="002B1708" w:rsidRPr="002B1708" w:rsidRDefault="002B1708" w:rsidP="002B1708">
      <w:pPr>
        <w:pStyle w:val="21"/>
        <w:keepNext/>
        <w:numPr>
          <w:ilvl w:val="0"/>
          <w:numId w:val="8"/>
        </w:numPr>
        <w:pBdr>
          <w:top w:val="nil"/>
          <w:left w:val="nil"/>
          <w:bottom w:val="nil"/>
          <w:right w:val="nil"/>
          <w:between w:val="nil"/>
        </w:pBdr>
        <w:suppressAutoHyphens w:val="0"/>
        <w:spacing w:line="240" w:lineRule="auto"/>
        <w:ind w:leftChars="0" w:firstLineChars="0"/>
        <w:textDirection w:val="lrTb"/>
        <w:textAlignment w:val="auto"/>
        <w:outlineLvl w:val="9"/>
        <w:rPr>
          <w:rFonts w:ascii="Arial" w:eastAsia="Calibri" w:hAnsi="Arial" w:cs="Arial"/>
          <w:b/>
          <w:color w:val="1F3864"/>
        </w:rPr>
      </w:pPr>
      <w:r w:rsidRPr="002B1708">
        <w:rPr>
          <w:rFonts w:ascii="Arial" w:eastAsia="Calibri" w:hAnsi="Arial" w:cs="Arial"/>
          <w:b/>
          <w:color w:val="1F3864"/>
        </w:rPr>
        <w:t>Додаткова інформація з дисципліни (освітнього компонента)</w:t>
      </w:r>
    </w:p>
    <w:p w:rsidR="002B1708" w:rsidRPr="002B1708" w:rsidRDefault="002B1708" w:rsidP="002B1708">
      <w:pPr>
        <w:suppressAutoHyphens w:val="0"/>
        <w:spacing w:line="240" w:lineRule="auto"/>
        <w:ind w:leftChars="0" w:left="0" w:firstLineChars="0" w:firstLine="709"/>
        <w:jc w:val="both"/>
        <w:rPr>
          <w:rStyle w:val="a6"/>
          <w:rFonts w:ascii="Arial" w:hAnsi="Arial" w:cs="Arial"/>
          <w:color w:val="1F3864"/>
          <w:lang w:val="uk-UA"/>
        </w:rPr>
      </w:pPr>
      <w:r w:rsidRPr="002B1708">
        <w:rPr>
          <w:rFonts w:ascii="Arial" w:eastAsia="Calibri" w:hAnsi="Arial" w:cs="Arial"/>
          <w:color w:val="1F3864"/>
          <w:lang w:val="uk-UA"/>
        </w:rPr>
        <w:t xml:space="preserve">Визнання результатів навчання, отриманих у неформальній/ інформальній освіті, зокрема міжнародного сертифікату з іноземної мови на рівні С1 та вище (перелік рекомендованих міжнародних тестів на знання англійської мови як іноземної наведено у Додатку 1 до Наказу №13 МОН України від 14.01.2016, див. за посиланням </w:t>
      </w:r>
      <w:hyperlink r:id="rId18" w:history="1">
        <w:r w:rsidRPr="002B1708">
          <w:rPr>
            <w:rStyle w:val="a6"/>
            <w:rFonts w:ascii="Arial" w:eastAsia="Calibri" w:hAnsi="Arial" w:cs="Arial"/>
            <w:color w:val="1F3864"/>
            <w:position w:val="0"/>
            <w:lang w:val="uk-UA"/>
          </w:rPr>
          <w:t>http://old.mon.gov.ua/files/normative/2016-03-04/5162/nmo-13.pdf</w:t>
        </w:r>
      </w:hyperlink>
      <w:r w:rsidRPr="002B1708">
        <w:rPr>
          <w:rFonts w:ascii="Arial" w:eastAsia="Calibri" w:hAnsi="Arial" w:cs="Arial"/>
          <w:color w:val="1F3864"/>
          <w:lang w:val="uk-UA"/>
        </w:rPr>
        <w:t>), регулюється відповідним чинним «</w:t>
      </w:r>
      <w:r w:rsidRPr="002B1708">
        <w:rPr>
          <w:rFonts w:ascii="Arial" w:hAnsi="Arial" w:cs="Arial"/>
          <w:color w:val="1F3864"/>
          <w:lang w:val="uk-UA"/>
        </w:rPr>
        <w:t>Положенням про визнання в КПІ ім. Ігоря Сікорського результатів навчання, набутих у неформальній/інформальній освіті» (</w:t>
      </w:r>
      <w:hyperlink r:id="rId19" w:history="1">
        <w:r w:rsidRPr="002B1708">
          <w:rPr>
            <w:rStyle w:val="a6"/>
            <w:rFonts w:ascii="Arial" w:hAnsi="Arial" w:cs="Arial"/>
            <w:color w:val="1F3864"/>
            <w:lang w:val="uk-UA"/>
          </w:rPr>
          <w:t>https://osvita.kpi.ua/node/179</w:t>
        </w:r>
      </w:hyperlink>
      <w:r w:rsidRPr="002B1708">
        <w:rPr>
          <w:rStyle w:val="a6"/>
          <w:rFonts w:ascii="Arial" w:hAnsi="Arial" w:cs="Arial"/>
          <w:color w:val="1F3864"/>
          <w:lang w:val="uk-UA"/>
        </w:rPr>
        <w:t>).</w:t>
      </w:r>
    </w:p>
    <w:p w:rsidR="002B1708" w:rsidRPr="002B1708" w:rsidRDefault="002B1708" w:rsidP="002B1708">
      <w:pPr>
        <w:pStyle w:val="21"/>
        <w:ind w:left="0" w:hanging="2"/>
        <w:jc w:val="both"/>
        <w:rPr>
          <w:rFonts w:ascii="Arial" w:eastAsia="Calibri" w:hAnsi="Arial" w:cs="Arial"/>
          <w:color w:val="1F3864"/>
          <w:u w:val="single"/>
        </w:rPr>
      </w:pPr>
    </w:p>
    <w:p w:rsidR="002B1708" w:rsidRPr="002B1708" w:rsidRDefault="002B1708" w:rsidP="002B1708">
      <w:pPr>
        <w:pStyle w:val="21"/>
        <w:ind w:leftChars="0" w:left="0" w:firstLineChars="0" w:firstLine="709"/>
        <w:jc w:val="both"/>
        <w:rPr>
          <w:rFonts w:ascii="Arial" w:eastAsia="Calibri" w:hAnsi="Arial" w:cs="Arial"/>
          <w:color w:val="1F3864"/>
        </w:rPr>
      </w:pPr>
      <w:r w:rsidRPr="002B1708">
        <w:rPr>
          <w:rFonts w:ascii="Arial" w:eastAsia="Calibri" w:hAnsi="Arial" w:cs="Arial"/>
          <w:color w:val="1F3864"/>
        </w:rPr>
        <w:t xml:space="preserve">Для валідації результатів навчання за розпорядженням декана факультету створюється предметна комісія, до якої входять: завідувач  кафедри; науково-педагогічний працівник, відповідальний за освітній компонент, що пропонується до зарахування; науково-педагогічний працівник кафедри технічного факультету/ інституту, як правило, куратор академічної групи здобувача або його науковий керівник. Предметна комісія </w:t>
      </w:r>
      <w:r w:rsidRPr="002B1708">
        <w:rPr>
          <w:rFonts w:ascii="Arial" w:eastAsia="Calibri" w:hAnsi="Arial" w:cs="Arial"/>
          <w:color w:val="1F3864"/>
        </w:rPr>
        <w:lastRenderedPageBreak/>
        <w:t>розглядає подані документи, проводить аналіз їх відповідності силабусу (робочій програмі навчальної дисципліни/ освітнього компонента), проводить співбесіду із здобувачем (за потреби) та приймає одне з рішень:</w:t>
      </w:r>
    </w:p>
    <w:p w:rsidR="002B1708" w:rsidRPr="002B1708" w:rsidRDefault="002B1708" w:rsidP="002B1708">
      <w:pPr>
        <w:pStyle w:val="21"/>
        <w:numPr>
          <w:ilvl w:val="3"/>
          <w:numId w:val="8"/>
        </w:numPr>
        <w:ind w:leftChars="0" w:left="1134" w:firstLineChars="0"/>
        <w:jc w:val="both"/>
        <w:rPr>
          <w:rFonts w:ascii="Arial" w:eastAsia="Calibri" w:hAnsi="Arial" w:cs="Arial"/>
          <w:color w:val="1F3864"/>
        </w:rPr>
      </w:pPr>
      <w:r w:rsidRPr="002B1708">
        <w:rPr>
          <w:rFonts w:ascii="Arial" w:eastAsia="Calibri" w:hAnsi="Arial" w:cs="Arial"/>
          <w:color w:val="1F3864"/>
        </w:rPr>
        <w:t>визнати результати, набуті під час неформальної освіти та зарахувати їх як оцінку семестрового контролю з відповідної навчальної дисципліни/ освітнього компонента;</w:t>
      </w:r>
    </w:p>
    <w:p w:rsidR="002B1708" w:rsidRPr="002B1708" w:rsidRDefault="002B1708" w:rsidP="002B1708">
      <w:pPr>
        <w:pStyle w:val="WW-normal"/>
        <w:numPr>
          <w:ilvl w:val="3"/>
          <w:numId w:val="8"/>
        </w:numPr>
        <w:tabs>
          <w:tab w:val="left" w:pos="709"/>
        </w:tabs>
        <w:ind w:left="1134"/>
        <w:jc w:val="both"/>
        <w:rPr>
          <w:rFonts w:ascii="Arial" w:hAnsi="Arial" w:cs="Arial"/>
          <w:color w:val="1F3864"/>
        </w:rPr>
      </w:pPr>
      <w:r w:rsidRPr="002B1708">
        <w:rPr>
          <w:rFonts w:ascii="Arial" w:eastAsia="Calibri" w:hAnsi="Arial" w:cs="Arial"/>
          <w:color w:val="1F3864"/>
        </w:rPr>
        <w:t>визнати результати, набуті під час неформальної освіти та зарахувати їх відповідно до рейтингової системи оцінювання як поточний контроль з відповідної складової навчальної дисципліни/ освітнього компонента в обсязі не більше 15 балів за навчальний рік;</w:t>
      </w:r>
    </w:p>
    <w:p w:rsidR="002B1708" w:rsidRPr="002B1708" w:rsidRDefault="002B1708" w:rsidP="002B1708">
      <w:pPr>
        <w:pStyle w:val="21"/>
        <w:numPr>
          <w:ilvl w:val="3"/>
          <w:numId w:val="8"/>
        </w:numPr>
        <w:ind w:leftChars="0" w:left="1134" w:firstLineChars="0"/>
        <w:jc w:val="both"/>
        <w:rPr>
          <w:rFonts w:ascii="Arial" w:eastAsia="Calibri" w:hAnsi="Arial" w:cs="Arial"/>
          <w:color w:val="1F3864"/>
        </w:rPr>
      </w:pPr>
      <w:r w:rsidRPr="002B1708">
        <w:rPr>
          <w:rFonts w:ascii="Arial" w:eastAsia="Calibri" w:hAnsi="Arial" w:cs="Arial"/>
          <w:color w:val="1F3864"/>
        </w:rPr>
        <w:t>не визнавати результати, набуті під час неформальної/ інформальної освіти;</w:t>
      </w:r>
    </w:p>
    <w:p w:rsidR="002B1708" w:rsidRPr="002B1708" w:rsidRDefault="002B1708" w:rsidP="002B1708">
      <w:pPr>
        <w:pStyle w:val="21"/>
        <w:numPr>
          <w:ilvl w:val="3"/>
          <w:numId w:val="8"/>
        </w:numPr>
        <w:ind w:leftChars="0" w:left="1134" w:firstLineChars="0"/>
        <w:jc w:val="both"/>
        <w:rPr>
          <w:rFonts w:ascii="Arial" w:eastAsia="Calibri" w:hAnsi="Arial" w:cs="Arial"/>
          <w:color w:val="1F3864"/>
        </w:rPr>
      </w:pPr>
      <w:r w:rsidRPr="002B1708">
        <w:rPr>
          <w:rFonts w:ascii="Arial" w:eastAsia="Calibri" w:hAnsi="Arial" w:cs="Arial"/>
          <w:color w:val="1F3864"/>
        </w:rPr>
        <w:t>призначити дату проведення позачергового контрольного заходу, відповідно до зазначеного у навчальному плані для навчальної дисципліни/освітнього компонента, що може бути зарахований.</w:t>
      </w:r>
    </w:p>
    <w:p w:rsidR="002B1708" w:rsidRPr="002B1708" w:rsidRDefault="002B1708" w:rsidP="002B1708">
      <w:pPr>
        <w:pStyle w:val="21"/>
        <w:pBdr>
          <w:top w:val="nil"/>
          <w:left w:val="nil"/>
          <w:bottom w:val="nil"/>
          <w:right w:val="nil"/>
          <w:between w:val="nil"/>
        </w:pBdr>
        <w:ind w:left="0" w:hanging="2"/>
        <w:jc w:val="both"/>
        <w:rPr>
          <w:rFonts w:ascii="Arial" w:eastAsia="Calibri" w:hAnsi="Arial" w:cs="Arial"/>
          <w:b/>
          <w:color w:val="1F3864"/>
        </w:rPr>
      </w:pPr>
    </w:p>
    <w:p w:rsidR="002B1708" w:rsidRPr="002B1708" w:rsidRDefault="002B1708" w:rsidP="002B1708">
      <w:pPr>
        <w:spacing w:line="240" w:lineRule="auto"/>
        <w:ind w:leftChars="0" w:left="0" w:firstLineChars="0" w:firstLine="709"/>
        <w:jc w:val="both"/>
        <w:rPr>
          <w:rFonts w:ascii="Arial" w:eastAsia="Calibri" w:hAnsi="Arial" w:cs="Arial"/>
          <w:color w:val="1F3864"/>
          <w:lang w:val="uk-UA"/>
        </w:rPr>
      </w:pPr>
      <w:r w:rsidRPr="002B1708">
        <w:rPr>
          <w:rFonts w:ascii="Arial" w:eastAsia="Calibri" w:hAnsi="Arial" w:cs="Arial"/>
          <w:i/>
          <w:iCs/>
          <w:color w:val="1F3864"/>
          <w:lang w:val="uk-UA"/>
        </w:rPr>
        <w:t>Інклюзивне навчання</w:t>
      </w:r>
      <w:r w:rsidRPr="002B1708">
        <w:rPr>
          <w:rFonts w:ascii="Arial" w:eastAsia="Calibri" w:hAnsi="Arial" w:cs="Arial"/>
          <w:color w:val="1F3864"/>
          <w:lang w:val="uk-UA"/>
        </w:rPr>
        <w:t xml:space="preserve">. Освітній компонент може викладатися для більшості студентів з особливими освітніми потребами, які не дозволяють виконувати завдання за допомогою персональних комп’ютерів, ноутбуків та/або інших технічних засобів. Детальніше про забезпечення інклюзивності освіти в КПІ ім. Ігоря Сікорського за посиланням </w:t>
      </w:r>
      <w:hyperlink r:id="rId20" w:history="1">
        <w:r w:rsidRPr="002B1708">
          <w:rPr>
            <w:rStyle w:val="a6"/>
            <w:rFonts w:ascii="Arial" w:eastAsia="Calibri" w:hAnsi="Arial" w:cs="Arial"/>
            <w:color w:val="1F3864"/>
            <w:lang w:val="uk-UA"/>
          </w:rPr>
          <w:t>https://osvita.kpi.ua/node/172</w:t>
        </w:r>
      </w:hyperlink>
      <w:r w:rsidRPr="002B1708">
        <w:rPr>
          <w:rFonts w:ascii="Arial" w:eastAsia="Calibri" w:hAnsi="Arial" w:cs="Arial"/>
          <w:color w:val="1F3864"/>
          <w:lang w:val="uk-UA"/>
        </w:rPr>
        <w:t>.</w:t>
      </w:r>
    </w:p>
    <w:p w:rsidR="007D717B" w:rsidRPr="002B1708" w:rsidRDefault="007D717B">
      <w:pPr>
        <w:pBdr>
          <w:top w:val="nil"/>
          <w:left w:val="nil"/>
          <w:bottom w:val="nil"/>
          <w:right w:val="nil"/>
          <w:between w:val="nil"/>
        </w:pBdr>
        <w:spacing w:line="240" w:lineRule="auto"/>
        <w:ind w:left="0" w:hanging="2"/>
        <w:jc w:val="both"/>
        <w:rPr>
          <w:rFonts w:ascii="Arial" w:eastAsia="Arial" w:hAnsi="Arial" w:cs="Arial"/>
          <w:b/>
          <w:color w:val="153D63"/>
          <w:lang w:val="uk-UA"/>
        </w:rPr>
      </w:pPr>
    </w:p>
    <w:p w:rsidR="007D717B" w:rsidRPr="002B1708"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2B1708">
        <w:rPr>
          <w:rFonts w:ascii="Arial" w:eastAsia="Arial" w:hAnsi="Arial" w:cs="Arial"/>
          <w:b/>
          <w:color w:val="153D63"/>
        </w:rPr>
        <w:t>Робочу програму навчальної дисципліни (силабус):</w:t>
      </w:r>
    </w:p>
    <w:p w:rsidR="00F34121" w:rsidRPr="002B1708" w:rsidRDefault="00F34121" w:rsidP="00F34121">
      <w:pPr>
        <w:pStyle w:val="13"/>
        <w:ind w:hanging="2"/>
        <w:jc w:val="both"/>
        <w:rPr>
          <w:rFonts w:ascii="Arial" w:eastAsia="Calibri" w:hAnsi="Arial" w:cs="Arial"/>
          <w:color w:val="44546A"/>
        </w:rPr>
      </w:pPr>
      <w:r w:rsidRPr="002B1708">
        <w:rPr>
          <w:rFonts w:ascii="Arial" w:eastAsia="Calibri" w:hAnsi="Arial" w:cs="Arial"/>
          <w:b/>
          <w:color w:val="44546A"/>
        </w:rPr>
        <w:t>Складено</w:t>
      </w:r>
      <w:r w:rsidRPr="002B1708">
        <w:rPr>
          <w:rFonts w:ascii="Arial" w:eastAsia="Calibri" w:hAnsi="Arial" w:cs="Arial"/>
          <w:color w:val="44546A"/>
        </w:rPr>
        <w:t xml:space="preserve"> доцентом кафедри АМТС №2 Зарівною О.Т.</w:t>
      </w:r>
    </w:p>
    <w:p w:rsidR="00F34121" w:rsidRPr="002B1708" w:rsidRDefault="00F34121" w:rsidP="00F34121">
      <w:pPr>
        <w:pStyle w:val="13"/>
        <w:ind w:firstLine="0"/>
        <w:jc w:val="both"/>
        <w:rPr>
          <w:rFonts w:ascii="Arial" w:eastAsia="Calibri" w:hAnsi="Arial" w:cs="Arial"/>
          <w:color w:val="44546A"/>
        </w:rPr>
      </w:pPr>
      <w:r w:rsidRPr="002B1708">
        <w:rPr>
          <w:rFonts w:ascii="Arial" w:eastAsia="Calibri" w:hAnsi="Arial" w:cs="Arial"/>
          <w:b/>
          <w:color w:val="44546A"/>
        </w:rPr>
        <w:t>Ухвалено</w:t>
      </w:r>
      <w:r w:rsidRPr="002B1708">
        <w:rPr>
          <w:rFonts w:ascii="Arial" w:eastAsia="Calibri" w:hAnsi="Arial" w:cs="Arial"/>
          <w:color w:val="44546A"/>
        </w:rPr>
        <w:t xml:space="preserve"> кафедрою АМТС№2 (протокол №14 від 29 травня 2024 р.)</w:t>
      </w:r>
    </w:p>
    <w:p w:rsidR="00F34121" w:rsidRPr="002B1708" w:rsidRDefault="00F34121" w:rsidP="00F34121">
      <w:pPr>
        <w:pStyle w:val="13"/>
        <w:ind w:firstLine="0"/>
        <w:jc w:val="both"/>
        <w:rPr>
          <w:rFonts w:ascii="Arial" w:eastAsia="Calibri" w:hAnsi="Arial" w:cs="Arial"/>
          <w:color w:val="1F3864"/>
        </w:rPr>
      </w:pPr>
      <w:r w:rsidRPr="002B1708">
        <w:rPr>
          <w:rFonts w:ascii="Arial" w:eastAsia="Calibri" w:hAnsi="Arial" w:cs="Arial"/>
          <w:b/>
          <w:color w:val="1F3864"/>
        </w:rPr>
        <w:t xml:space="preserve">Погоджено </w:t>
      </w:r>
      <w:r w:rsidRPr="002B1708">
        <w:rPr>
          <w:rFonts w:ascii="Arial" w:eastAsia="Calibri" w:hAnsi="Arial" w:cs="Arial"/>
          <w:color w:val="1F3864"/>
        </w:rPr>
        <w:t>Методичною комісією факультету лінгвістики  (протокол №</w:t>
      </w:r>
      <w:r w:rsidRPr="002B1708">
        <w:rPr>
          <w:rFonts w:ascii="Arial" w:eastAsia="Calibri" w:hAnsi="Arial" w:cs="Arial"/>
          <w:color w:val="1F3864"/>
          <w:lang w:val="ru-RU"/>
        </w:rPr>
        <w:t>11</w:t>
      </w:r>
      <w:r w:rsidRPr="002B1708">
        <w:rPr>
          <w:rFonts w:ascii="Arial" w:eastAsia="Calibri" w:hAnsi="Arial" w:cs="Arial"/>
          <w:color w:val="1F3864"/>
        </w:rPr>
        <w:t xml:space="preserve"> від </w:t>
      </w:r>
      <w:r w:rsidRPr="002B1708">
        <w:rPr>
          <w:rFonts w:ascii="Arial" w:eastAsia="Calibri" w:hAnsi="Arial" w:cs="Arial"/>
          <w:color w:val="1F3864"/>
          <w:lang w:val="ru-RU"/>
        </w:rPr>
        <w:t>19</w:t>
      </w:r>
      <w:r w:rsidR="002B1708">
        <w:rPr>
          <w:rFonts w:ascii="Arial" w:eastAsia="Calibri" w:hAnsi="Arial" w:cs="Arial"/>
          <w:color w:val="1F3864"/>
        </w:rPr>
        <w:t xml:space="preserve"> червня 2024 </w:t>
      </w:r>
      <w:r w:rsidRPr="002B1708">
        <w:rPr>
          <w:rFonts w:ascii="Arial" w:eastAsia="Calibri" w:hAnsi="Arial" w:cs="Arial"/>
          <w:color w:val="1F3864"/>
        </w:rPr>
        <w:t>р.)</w:t>
      </w:r>
    </w:p>
    <w:p w:rsidR="001D738E" w:rsidRDefault="001D738E" w:rsidP="001D738E">
      <w:pPr>
        <w:pStyle w:val="13"/>
        <w:pBdr>
          <w:top w:val="nil"/>
          <w:left w:val="nil"/>
          <w:bottom w:val="nil"/>
          <w:right w:val="nil"/>
          <w:between w:val="nil"/>
        </w:pBdr>
        <w:ind w:firstLine="0"/>
        <w:jc w:val="both"/>
        <w:rPr>
          <w:rFonts w:ascii="Arial" w:eastAsia="Calibri" w:hAnsi="Arial" w:cs="Arial"/>
          <w:color w:val="1F3864"/>
        </w:rPr>
      </w:pPr>
      <w:r w:rsidRPr="002B1708">
        <w:rPr>
          <w:rFonts w:ascii="Arial" w:eastAsia="Calibri" w:hAnsi="Arial" w:cs="Arial"/>
          <w:b/>
          <w:color w:val="1F3864"/>
        </w:rPr>
        <w:t xml:space="preserve">Погоджено </w:t>
      </w:r>
      <w:r w:rsidRPr="002B1708">
        <w:rPr>
          <w:rFonts w:ascii="Arial" w:eastAsia="Calibri" w:hAnsi="Arial" w:cs="Arial"/>
          <w:color w:val="1F3864"/>
        </w:rPr>
        <w:t xml:space="preserve">Методичною комісією Інженерно-хімічного факультету </w:t>
      </w:r>
      <w:r w:rsidRPr="002B1708">
        <w:rPr>
          <w:rFonts w:ascii="Arial" w:eastAsia="Calibri" w:hAnsi="Arial" w:cs="Arial"/>
          <w:color w:val="1F3864"/>
          <w:position w:val="-1"/>
        </w:rPr>
        <w:t>(протокол №</w:t>
      </w:r>
      <w:r w:rsidR="002B1708" w:rsidRPr="002B1708">
        <w:rPr>
          <w:rFonts w:ascii="Arial" w:eastAsia="Calibri" w:hAnsi="Arial" w:cs="Arial"/>
          <w:color w:val="1F3864"/>
          <w:position w:val="-1"/>
        </w:rPr>
        <w:t>11</w:t>
      </w:r>
      <w:r w:rsidRPr="002B1708">
        <w:rPr>
          <w:rFonts w:ascii="Arial" w:eastAsia="Calibri" w:hAnsi="Arial" w:cs="Arial"/>
          <w:color w:val="1F3864"/>
          <w:position w:val="-1"/>
        </w:rPr>
        <w:t xml:space="preserve"> від </w:t>
      </w:r>
      <w:r w:rsidR="002B1708" w:rsidRPr="002B1708">
        <w:rPr>
          <w:rFonts w:ascii="Arial" w:eastAsia="Calibri" w:hAnsi="Arial" w:cs="Arial"/>
          <w:color w:val="1F3864"/>
          <w:position w:val="-1"/>
        </w:rPr>
        <w:t xml:space="preserve">28 червня 2024 </w:t>
      </w:r>
      <w:r w:rsidRPr="002B1708">
        <w:rPr>
          <w:rFonts w:ascii="Arial" w:eastAsia="Calibri" w:hAnsi="Arial" w:cs="Arial"/>
          <w:color w:val="1F3864"/>
        </w:rPr>
        <w:t>р.)</w:t>
      </w:r>
    </w:p>
    <w:p w:rsidR="00F34121" w:rsidRDefault="00F34121" w:rsidP="00F34121">
      <w:pPr>
        <w:pStyle w:val="13"/>
        <w:ind w:hanging="2"/>
        <w:jc w:val="both"/>
        <w:rPr>
          <w:rFonts w:ascii="Arial" w:eastAsia="Calibri" w:hAnsi="Arial" w:cs="Arial"/>
          <w:b/>
          <w:color w:val="1F3864"/>
        </w:rPr>
      </w:pPr>
    </w:p>
    <w:p w:rsidR="007D717B" w:rsidRDefault="007D717B">
      <w:pPr>
        <w:pBdr>
          <w:top w:val="nil"/>
          <w:left w:val="nil"/>
          <w:bottom w:val="nil"/>
          <w:right w:val="nil"/>
          <w:between w:val="nil"/>
        </w:pBdr>
        <w:spacing w:line="240" w:lineRule="auto"/>
        <w:ind w:left="0" w:hanging="2"/>
        <w:jc w:val="both"/>
        <w:rPr>
          <w:rFonts w:ascii="Arial" w:eastAsia="Arial" w:hAnsi="Arial" w:cs="Arial"/>
          <w:color w:val="153D63"/>
        </w:rPr>
      </w:pPr>
    </w:p>
    <w:sectPr w:rsidR="007D717B">
      <w:pgSz w:w="11906" w:h="16838"/>
      <w:pgMar w:top="851" w:right="851" w:bottom="567"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ptos Display">
    <w:panose1 w:val="00000000000000000000"/>
    <w:charset w:val="00"/>
    <w:family w:val="roman"/>
    <w:notTrueType/>
    <w:pitch w:val="default"/>
  </w:font>
  <w:font w:name="Apto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435"/>
    <w:multiLevelType w:val="multilevel"/>
    <w:tmpl w:val="2AA0BD44"/>
    <w:lvl w:ilvl="0">
      <w:start w:val="38"/>
      <w:numFmt w:val="bullet"/>
      <w:lvlText w:val="-"/>
      <w:lvlJc w:val="left"/>
      <w:pPr>
        <w:ind w:left="720" w:hanging="36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8E209A"/>
    <w:multiLevelType w:val="multilevel"/>
    <w:tmpl w:val="C8FE4BC0"/>
    <w:lvl w:ilvl="0">
      <w:start w:val="38"/>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B666A77"/>
    <w:multiLevelType w:val="hybridMultilevel"/>
    <w:tmpl w:val="9476DD30"/>
    <w:lvl w:ilvl="0" w:tplc="FBC8BD12">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0F4B5465"/>
    <w:multiLevelType w:val="multilevel"/>
    <w:tmpl w:val="DB7836D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 w15:restartNumberingAfterBreak="0">
    <w:nsid w:val="2E2B6894"/>
    <w:multiLevelType w:val="hybridMultilevel"/>
    <w:tmpl w:val="9476DD30"/>
    <w:lvl w:ilvl="0" w:tplc="FBC8BD12">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15:restartNumberingAfterBreak="0">
    <w:nsid w:val="2FC84D7D"/>
    <w:multiLevelType w:val="multilevel"/>
    <w:tmpl w:val="D1B23C40"/>
    <w:lvl w:ilvl="0">
      <w:start w:val="38"/>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394374CC"/>
    <w:multiLevelType w:val="multilevel"/>
    <w:tmpl w:val="EFFEA0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41C030A1"/>
    <w:multiLevelType w:val="multilevel"/>
    <w:tmpl w:val="B216856C"/>
    <w:lvl w:ilvl="0">
      <w:start w:val="38"/>
      <w:numFmt w:val="bullet"/>
      <w:lvlText w:val="-"/>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8" w15:restartNumberingAfterBreak="0">
    <w:nsid w:val="4CE0651A"/>
    <w:multiLevelType w:val="multilevel"/>
    <w:tmpl w:val="B28AD48E"/>
    <w:lvl w:ilvl="0">
      <w:start w:val="3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EBA72F6"/>
    <w:multiLevelType w:val="hybridMultilevel"/>
    <w:tmpl w:val="1FD461E0"/>
    <w:lvl w:ilvl="0" w:tplc="2FB0BD10">
      <w:start w:val="38"/>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15:restartNumberingAfterBreak="0">
    <w:nsid w:val="562D327A"/>
    <w:multiLevelType w:val="multilevel"/>
    <w:tmpl w:val="C0E23FD0"/>
    <w:lvl w:ilvl="0">
      <w:start w:val="38"/>
      <w:numFmt w:val="bullet"/>
      <w:lvlText w:val="-"/>
      <w:lvlJc w:val="left"/>
      <w:pPr>
        <w:ind w:left="720" w:hanging="360"/>
      </w:pPr>
      <w:rPr>
        <w:rFonts w:ascii="Times New Roman" w:eastAsia="Times New Roman" w:hAnsi="Times New Roman" w:cs="Times New Roman" w:hint="default"/>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59962B86"/>
    <w:multiLevelType w:val="multilevel"/>
    <w:tmpl w:val="FF4A7E4A"/>
    <w:lvl w:ilvl="0">
      <w:start w:val="1"/>
      <w:numFmt w:val="decimal"/>
      <w:pStyle w:val="1"/>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2" w15:restartNumberingAfterBreak="0">
    <w:nsid w:val="60BE312C"/>
    <w:multiLevelType w:val="hybridMultilevel"/>
    <w:tmpl w:val="E828CA3E"/>
    <w:lvl w:ilvl="0" w:tplc="C4B618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6B62E49"/>
    <w:multiLevelType w:val="multilevel"/>
    <w:tmpl w:val="AA981CC2"/>
    <w:lvl w:ilvl="0">
      <w:start w:val="1"/>
      <w:numFmt w:val="decimal"/>
      <w:lvlText w:val="%1."/>
      <w:lvlJc w:val="left"/>
      <w:pPr>
        <w:ind w:left="1142" w:hanging="360"/>
      </w:pPr>
    </w:lvl>
    <w:lvl w:ilvl="1">
      <w:start w:val="1"/>
      <w:numFmt w:val="lowerLetter"/>
      <w:lvlText w:val="%2."/>
      <w:lvlJc w:val="left"/>
      <w:pPr>
        <w:ind w:left="1862" w:hanging="360"/>
      </w:pPr>
    </w:lvl>
    <w:lvl w:ilvl="2">
      <w:start w:val="1"/>
      <w:numFmt w:val="lowerRoman"/>
      <w:lvlText w:val="%3."/>
      <w:lvlJc w:val="right"/>
      <w:pPr>
        <w:ind w:left="2582" w:hanging="180"/>
      </w:pPr>
    </w:lvl>
    <w:lvl w:ilvl="3">
      <w:start w:val="1"/>
      <w:numFmt w:val="decimal"/>
      <w:lvlText w:val="%4."/>
      <w:lvlJc w:val="left"/>
      <w:pPr>
        <w:ind w:left="3302" w:hanging="360"/>
      </w:pPr>
    </w:lvl>
    <w:lvl w:ilvl="4">
      <w:start w:val="1"/>
      <w:numFmt w:val="lowerLetter"/>
      <w:lvlText w:val="%5."/>
      <w:lvlJc w:val="left"/>
      <w:pPr>
        <w:ind w:left="4022" w:hanging="360"/>
      </w:pPr>
    </w:lvl>
    <w:lvl w:ilvl="5">
      <w:start w:val="1"/>
      <w:numFmt w:val="lowerRoman"/>
      <w:lvlText w:val="%6."/>
      <w:lvlJc w:val="right"/>
      <w:pPr>
        <w:ind w:left="4742" w:hanging="180"/>
      </w:pPr>
    </w:lvl>
    <w:lvl w:ilvl="6">
      <w:start w:val="1"/>
      <w:numFmt w:val="decimal"/>
      <w:lvlText w:val="%7."/>
      <w:lvlJc w:val="left"/>
      <w:pPr>
        <w:ind w:left="5462" w:hanging="360"/>
      </w:pPr>
    </w:lvl>
    <w:lvl w:ilvl="7">
      <w:start w:val="1"/>
      <w:numFmt w:val="lowerLetter"/>
      <w:lvlText w:val="%8."/>
      <w:lvlJc w:val="left"/>
      <w:pPr>
        <w:ind w:left="6182" w:hanging="360"/>
      </w:pPr>
    </w:lvl>
    <w:lvl w:ilvl="8">
      <w:start w:val="1"/>
      <w:numFmt w:val="lowerRoman"/>
      <w:lvlText w:val="%9."/>
      <w:lvlJc w:val="right"/>
      <w:pPr>
        <w:ind w:left="6902" w:hanging="180"/>
      </w:pPr>
    </w:lvl>
  </w:abstractNum>
  <w:abstractNum w:abstractNumId="14" w15:restartNumberingAfterBreak="0">
    <w:nsid w:val="7E8E5238"/>
    <w:multiLevelType w:val="multilevel"/>
    <w:tmpl w:val="080E5DE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1"/>
  </w:num>
  <w:num w:numId="2">
    <w:abstractNumId w:val="5"/>
  </w:num>
  <w:num w:numId="3">
    <w:abstractNumId w:val="13"/>
  </w:num>
  <w:num w:numId="4">
    <w:abstractNumId w:val="8"/>
  </w:num>
  <w:num w:numId="5">
    <w:abstractNumId w:val="0"/>
  </w:num>
  <w:num w:numId="6">
    <w:abstractNumId w:val="7"/>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4"/>
  </w:num>
  <w:num w:numId="13">
    <w:abstractNumId w:val="12"/>
  </w:num>
  <w:num w:numId="14">
    <w:abstractNumId w:val="1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7B"/>
    <w:rsid w:val="00010DB3"/>
    <w:rsid w:val="00056A50"/>
    <w:rsid w:val="00096D20"/>
    <w:rsid w:val="000A7D9A"/>
    <w:rsid w:val="001D53B4"/>
    <w:rsid w:val="001D738E"/>
    <w:rsid w:val="002B1708"/>
    <w:rsid w:val="003D0754"/>
    <w:rsid w:val="003D3ABB"/>
    <w:rsid w:val="00445EF0"/>
    <w:rsid w:val="004D4E13"/>
    <w:rsid w:val="00677829"/>
    <w:rsid w:val="0070394A"/>
    <w:rsid w:val="00744431"/>
    <w:rsid w:val="007A6CFA"/>
    <w:rsid w:val="007D717B"/>
    <w:rsid w:val="0085466A"/>
    <w:rsid w:val="009217AE"/>
    <w:rsid w:val="00963D98"/>
    <w:rsid w:val="00A14BBF"/>
    <w:rsid w:val="00CA3086"/>
    <w:rsid w:val="00D01D4D"/>
    <w:rsid w:val="00D024C2"/>
    <w:rsid w:val="00E32319"/>
    <w:rsid w:val="00F34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256EC"/>
  <w15:docId w15:val="{B4B491CA-B925-4FFA-8F5C-64BEB45B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63F60"/>
    <w:pPr>
      <w:suppressAutoHyphens/>
      <w:spacing w:line="1" w:lineRule="atLeast"/>
      <w:ind w:leftChars="-1" w:left="-1" w:hangingChars="1"/>
      <w:textDirection w:val="btLr"/>
      <w:textAlignment w:val="top"/>
      <w:outlineLvl w:val="0"/>
    </w:pPr>
    <w:rPr>
      <w:position w:val="-1"/>
      <w:lang w:val="ru-RU"/>
    </w:rPr>
  </w:style>
  <w:style w:type="paragraph" w:styleId="1">
    <w:name w:val="heading 1"/>
    <w:basedOn w:val="a0"/>
    <w:next w:val="a"/>
    <w:rsid w:val="00863F60"/>
    <w:pPr>
      <w:keepNext/>
      <w:numPr>
        <w:numId w:val="1"/>
      </w:numPr>
      <w:spacing w:before="120" w:after="120" w:line="216" w:lineRule="auto"/>
      <w:ind w:left="720" w:hanging="1"/>
    </w:pPr>
    <w:rPr>
      <w:rFonts w:ascii="Calibri" w:eastAsia="Calibri" w:hAnsi="Calibri"/>
      <w:b/>
      <w:color w:val="002060"/>
      <w:sz w:val="24"/>
      <w:szCs w:val="24"/>
    </w:rPr>
  </w:style>
  <w:style w:type="paragraph" w:styleId="2">
    <w:name w:val="heading 2"/>
    <w:basedOn w:val="Normal1"/>
    <w:next w:val="Normal1"/>
    <w:rsid w:val="00863F60"/>
    <w:pPr>
      <w:keepNext/>
      <w:keepLines/>
      <w:spacing w:before="360" w:after="80"/>
      <w:outlineLvl w:val="1"/>
    </w:pPr>
    <w:rPr>
      <w:b/>
      <w:sz w:val="36"/>
      <w:szCs w:val="36"/>
    </w:rPr>
  </w:style>
  <w:style w:type="paragraph" w:styleId="3">
    <w:name w:val="heading 3"/>
    <w:basedOn w:val="Normal1"/>
    <w:next w:val="Normal1"/>
    <w:rsid w:val="00863F60"/>
    <w:pPr>
      <w:keepNext/>
      <w:keepLines/>
      <w:spacing w:before="280" w:after="80"/>
      <w:outlineLvl w:val="2"/>
    </w:pPr>
    <w:rPr>
      <w:b/>
      <w:sz w:val="28"/>
      <w:szCs w:val="28"/>
    </w:rPr>
  </w:style>
  <w:style w:type="paragraph" w:styleId="4">
    <w:name w:val="heading 4"/>
    <w:basedOn w:val="Normal1"/>
    <w:next w:val="Normal1"/>
    <w:rsid w:val="00863F60"/>
    <w:pPr>
      <w:keepNext/>
      <w:keepLines/>
      <w:spacing w:before="240" w:after="40"/>
      <w:outlineLvl w:val="3"/>
    </w:pPr>
    <w:rPr>
      <w:b/>
    </w:rPr>
  </w:style>
  <w:style w:type="paragraph" w:styleId="5">
    <w:name w:val="heading 5"/>
    <w:basedOn w:val="Normal1"/>
    <w:next w:val="Normal1"/>
    <w:rsid w:val="00863F60"/>
    <w:pPr>
      <w:keepNext/>
      <w:keepLines/>
      <w:spacing w:before="220" w:after="40"/>
      <w:outlineLvl w:val="4"/>
    </w:pPr>
    <w:rPr>
      <w:b/>
      <w:sz w:val="22"/>
      <w:szCs w:val="22"/>
    </w:rPr>
  </w:style>
  <w:style w:type="paragraph" w:styleId="6">
    <w:name w:val="heading 6"/>
    <w:basedOn w:val="Normal1"/>
    <w:next w:val="Normal1"/>
    <w:rsid w:val="00863F6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Normal1"/>
    <w:next w:val="Normal1"/>
    <w:qFormat/>
    <w:rsid w:val="00863F60"/>
    <w:pPr>
      <w:keepNext/>
      <w:keepLines/>
      <w:spacing w:before="480" w:after="120"/>
    </w:pPr>
    <w:rPr>
      <w:b/>
      <w:sz w:val="72"/>
      <w:szCs w:val="72"/>
    </w:rPr>
  </w:style>
  <w:style w:type="paragraph" w:customStyle="1" w:styleId="Normal1">
    <w:name w:val="Normal1"/>
    <w:rsid w:val="00863F60"/>
  </w:style>
  <w:style w:type="table" w:customStyle="1" w:styleId="TableNormal1">
    <w:name w:val="Table Normal1"/>
    <w:rsid w:val="00863F60"/>
    <w:tblPr>
      <w:tblCellMar>
        <w:top w:w="0" w:type="dxa"/>
        <w:left w:w="0" w:type="dxa"/>
        <w:bottom w:w="0" w:type="dxa"/>
        <w:right w:w="0" w:type="dxa"/>
      </w:tblCellMar>
    </w:tblPr>
  </w:style>
  <w:style w:type="character" w:customStyle="1" w:styleId="10">
    <w:name w:val="Заголовок 1 Знак"/>
    <w:rsid w:val="00863F60"/>
    <w:rPr>
      <w:rFonts w:ascii="Calibri" w:eastAsia="Calibri" w:hAnsi="Calibri"/>
      <w:b/>
      <w:color w:val="002060"/>
      <w:w w:val="100"/>
      <w:position w:val="-1"/>
      <w:sz w:val="24"/>
      <w:szCs w:val="24"/>
      <w:effect w:val="none"/>
      <w:vertAlign w:val="baseline"/>
      <w:cs w:val="0"/>
      <w:em w:val="none"/>
      <w:lang w:val="uk-UA" w:eastAsia="en-US"/>
    </w:rPr>
  </w:style>
  <w:style w:type="table" w:styleId="a5">
    <w:name w:val="Table Grid"/>
    <w:basedOn w:val="a2"/>
    <w:rsid w:val="00863F60"/>
    <w:pPr>
      <w:suppressAutoHyphens/>
      <w:spacing w:line="1" w:lineRule="atLeast"/>
      <w:ind w:leftChars="-1" w:left="-1" w:hangingChars="1"/>
      <w:textDirection w:val="btLr"/>
      <w:textAlignment w:val="top"/>
      <w:outlineLvl w:val="0"/>
    </w:pPr>
    <w:rPr>
      <w:position w:val="-1"/>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863F60"/>
    <w:pPr>
      <w:spacing w:line="276" w:lineRule="auto"/>
      <w:ind w:left="720"/>
      <w:contextualSpacing/>
    </w:pPr>
    <w:rPr>
      <w:sz w:val="28"/>
      <w:szCs w:val="28"/>
      <w:lang w:val="uk-UA" w:eastAsia="en-US"/>
    </w:rPr>
  </w:style>
  <w:style w:type="character" w:styleId="a6">
    <w:name w:val="Hyperlink"/>
    <w:rsid w:val="00863F60"/>
    <w:rPr>
      <w:color w:val="0000FF"/>
      <w:w w:val="100"/>
      <w:position w:val="-1"/>
      <w:u w:val="single"/>
      <w:effect w:val="none"/>
      <w:vertAlign w:val="baseline"/>
      <w:cs w:val="0"/>
      <w:em w:val="none"/>
    </w:rPr>
  </w:style>
  <w:style w:type="character" w:customStyle="1" w:styleId="11">
    <w:name w:val="Основной шрифт абзаца1"/>
    <w:rsid w:val="00863F60"/>
    <w:rPr>
      <w:w w:val="100"/>
      <w:position w:val="-1"/>
      <w:effect w:val="none"/>
      <w:vertAlign w:val="baseline"/>
      <w:cs w:val="0"/>
      <w:em w:val="none"/>
    </w:rPr>
  </w:style>
  <w:style w:type="paragraph" w:styleId="a7">
    <w:name w:val="Balloon Text"/>
    <w:basedOn w:val="a"/>
    <w:rsid w:val="00863F60"/>
    <w:pPr>
      <w:spacing w:line="240" w:lineRule="auto"/>
    </w:pPr>
    <w:rPr>
      <w:rFonts w:ascii="Tahoma" w:eastAsia="Calibri" w:hAnsi="Tahoma" w:cs="Tahoma"/>
      <w:sz w:val="16"/>
      <w:szCs w:val="16"/>
      <w:lang w:val="uk-UA" w:eastAsia="en-US"/>
    </w:rPr>
  </w:style>
  <w:style w:type="character" w:customStyle="1" w:styleId="a8">
    <w:name w:val="Текст выноски Знак"/>
    <w:rsid w:val="00863F60"/>
    <w:rPr>
      <w:rFonts w:ascii="Tahoma" w:eastAsia="Calibri" w:hAnsi="Tahoma" w:cs="Tahoma"/>
      <w:w w:val="100"/>
      <w:position w:val="-1"/>
      <w:sz w:val="16"/>
      <w:szCs w:val="16"/>
      <w:effect w:val="none"/>
      <w:vertAlign w:val="baseline"/>
      <w:cs w:val="0"/>
      <w:em w:val="none"/>
      <w:lang w:val="uk-UA" w:eastAsia="en-US"/>
    </w:rPr>
  </w:style>
  <w:style w:type="character" w:styleId="a9">
    <w:name w:val="annotation reference"/>
    <w:qFormat/>
    <w:rsid w:val="00863F60"/>
    <w:rPr>
      <w:w w:val="100"/>
      <w:position w:val="-1"/>
      <w:sz w:val="16"/>
      <w:szCs w:val="16"/>
      <w:effect w:val="none"/>
      <w:vertAlign w:val="baseline"/>
      <w:cs w:val="0"/>
      <w:em w:val="none"/>
    </w:rPr>
  </w:style>
  <w:style w:type="paragraph" w:styleId="aa">
    <w:name w:val="annotation text"/>
    <w:basedOn w:val="a"/>
    <w:qFormat/>
    <w:rsid w:val="00863F60"/>
    <w:pPr>
      <w:spacing w:line="240" w:lineRule="auto"/>
    </w:pPr>
    <w:rPr>
      <w:sz w:val="20"/>
      <w:szCs w:val="20"/>
      <w:lang w:val="uk-UA" w:eastAsia="en-US"/>
    </w:rPr>
  </w:style>
  <w:style w:type="character" w:customStyle="1" w:styleId="ab">
    <w:name w:val="Текст примечания Знак"/>
    <w:rsid w:val="00863F60"/>
    <w:rPr>
      <w:w w:val="100"/>
      <w:position w:val="-1"/>
      <w:effect w:val="none"/>
      <w:vertAlign w:val="baseline"/>
      <w:cs w:val="0"/>
      <w:em w:val="none"/>
      <w:lang w:val="uk-UA" w:eastAsia="en-US"/>
    </w:rPr>
  </w:style>
  <w:style w:type="paragraph" w:styleId="ac">
    <w:name w:val="annotation subject"/>
    <w:basedOn w:val="aa"/>
    <w:next w:val="aa"/>
    <w:qFormat/>
    <w:rsid w:val="00863F60"/>
    <w:rPr>
      <w:b/>
      <w:bCs/>
    </w:rPr>
  </w:style>
  <w:style w:type="character" w:customStyle="1" w:styleId="ad">
    <w:name w:val="Тема примечания Знак"/>
    <w:rsid w:val="00863F60"/>
    <w:rPr>
      <w:b/>
      <w:bCs/>
      <w:w w:val="100"/>
      <w:position w:val="-1"/>
      <w:effect w:val="none"/>
      <w:vertAlign w:val="baseline"/>
      <w:cs w:val="0"/>
      <w:em w:val="none"/>
      <w:lang w:val="uk-UA" w:eastAsia="en-US"/>
    </w:rPr>
  </w:style>
  <w:style w:type="paragraph" w:styleId="ae">
    <w:name w:val="Revision"/>
    <w:rsid w:val="00863F60"/>
    <w:pPr>
      <w:suppressAutoHyphens/>
      <w:spacing w:line="1" w:lineRule="atLeast"/>
      <w:ind w:leftChars="-1" w:left="-1" w:hangingChars="1"/>
      <w:textDirection w:val="btLr"/>
      <w:textAlignment w:val="top"/>
      <w:outlineLvl w:val="0"/>
    </w:pPr>
    <w:rPr>
      <w:position w:val="-1"/>
      <w:sz w:val="28"/>
      <w:szCs w:val="28"/>
      <w:lang w:eastAsia="en-US"/>
    </w:rPr>
  </w:style>
  <w:style w:type="table" w:customStyle="1" w:styleId="-211">
    <w:name w:val="Таблица-сетка 2 — акцент 11"/>
    <w:basedOn w:val="a2"/>
    <w:rsid w:val="00863F60"/>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2" w:space="0" w:color="95B3D7"/>
        <w:bottom w:val="single" w:sz="2" w:space="0" w:color="95B3D7"/>
        <w:insideH w:val="single" w:sz="2" w:space="0" w:color="95B3D7"/>
        <w:insideV w:val="single" w:sz="2" w:space="0" w:color="95B3D7"/>
      </w:tblBorders>
    </w:tblPr>
  </w:style>
  <w:style w:type="paragraph" w:styleId="af">
    <w:name w:val="footnote text"/>
    <w:basedOn w:val="a"/>
    <w:qFormat/>
    <w:rsid w:val="00863F60"/>
    <w:pPr>
      <w:spacing w:line="240" w:lineRule="auto"/>
    </w:pPr>
    <w:rPr>
      <w:sz w:val="20"/>
      <w:szCs w:val="20"/>
      <w:lang w:val="uk-UA" w:eastAsia="en-US"/>
    </w:rPr>
  </w:style>
  <w:style w:type="character" w:customStyle="1" w:styleId="af0">
    <w:name w:val="Текст сноски Знак"/>
    <w:rsid w:val="00863F60"/>
    <w:rPr>
      <w:w w:val="100"/>
      <w:position w:val="-1"/>
      <w:effect w:val="none"/>
      <w:vertAlign w:val="baseline"/>
      <w:cs w:val="0"/>
      <w:em w:val="none"/>
      <w:lang w:val="uk-UA" w:eastAsia="en-US"/>
    </w:rPr>
  </w:style>
  <w:style w:type="character" w:styleId="af1">
    <w:name w:val="footnote reference"/>
    <w:qFormat/>
    <w:rsid w:val="00863F60"/>
    <w:rPr>
      <w:w w:val="100"/>
      <w:position w:val="-1"/>
      <w:effect w:val="none"/>
      <w:vertAlign w:val="superscript"/>
      <w:cs w:val="0"/>
      <w:em w:val="none"/>
    </w:rPr>
  </w:style>
  <w:style w:type="paragraph" w:customStyle="1" w:styleId="Normal2">
    <w:name w:val="Normal2"/>
    <w:rsid w:val="00863F60"/>
    <w:pPr>
      <w:suppressAutoHyphens/>
      <w:spacing w:line="1" w:lineRule="atLeast"/>
      <w:ind w:leftChars="-1" w:left="-1" w:hangingChars="1"/>
      <w:textDirection w:val="btLr"/>
      <w:textAlignment w:val="top"/>
      <w:outlineLvl w:val="0"/>
    </w:pPr>
    <w:rPr>
      <w:position w:val="-1"/>
    </w:rPr>
  </w:style>
  <w:style w:type="paragraph" w:customStyle="1" w:styleId="Default">
    <w:name w:val="Default"/>
    <w:rsid w:val="00863F60"/>
    <w:pPr>
      <w:suppressAutoHyphens/>
      <w:autoSpaceDE w:val="0"/>
      <w:autoSpaceDN w:val="0"/>
      <w:adjustRightInd w:val="0"/>
      <w:spacing w:line="1" w:lineRule="atLeast"/>
      <w:ind w:leftChars="-1" w:left="-1" w:hangingChars="1"/>
      <w:textDirection w:val="btLr"/>
      <w:textAlignment w:val="top"/>
      <w:outlineLvl w:val="0"/>
    </w:pPr>
    <w:rPr>
      <w:color w:val="000000"/>
      <w:position w:val="-1"/>
      <w:lang w:val="ru-RU"/>
    </w:rPr>
  </w:style>
  <w:style w:type="character" w:customStyle="1" w:styleId="FontStyle16">
    <w:name w:val="Font Style16"/>
    <w:rsid w:val="00863F60"/>
    <w:rPr>
      <w:rFonts w:ascii="Times New Roman" w:hAnsi="Times New Roman" w:cs="Times New Roman"/>
      <w:color w:val="000000"/>
      <w:w w:val="100"/>
      <w:position w:val="-1"/>
      <w:sz w:val="24"/>
      <w:szCs w:val="24"/>
      <w:effect w:val="none"/>
      <w:vertAlign w:val="baseline"/>
      <w:cs w:val="0"/>
      <w:em w:val="none"/>
    </w:rPr>
  </w:style>
  <w:style w:type="paragraph" w:customStyle="1" w:styleId="Style10">
    <w:name w:val="Style10"/>
    <w:basedOn w:val="a"/>
    <w:rsid w:val="00863F60"/>
    <w:pPr>
      <w:widowControl w:val="0"/>
      <w:autoSpaceDE w:val="0"/>
      <w:autoSpaceDN w:val="0"/>
      <w:adjustRightInd w:val="0"/>
      <w:spacing w:line="278" w:lineRule="atLeast"/>
      <w:ind w:firstLine="427"/>
      <w:jc w:val="both"/>
    </w:pPr>
  </w:style>
  <w:style w:type="paragraph" w:styleId="af2">
    <w:name w:val="Body Text"/>
    <w:basedOn w:val="a"/>
    <w:rsid w:val="00863F60"/>
    <w:pPr>
      <w:spacing w:line="240" w:lineRule="auto"/>
    </w:pPr>
    <w:rPr>
      <w:sz w:val="28"/>
      <w:szCs w:val="20"/>
      <w:lang w:val="uk-UA"/>
    </w:rPr>
  </w:style>
  <w:style w:type="character" w:customStyle="1" w:styleId="af3">
    <w:name w:val="Основной текст Знак"/>
    <w:rsid w:val="00863F60"/>
    <w:rPr>
      <w:w w:val="100"/>
      <w:position w:val="-1"/>
      <w:sz w:val="28"/>
      <w:effect w:val="none"/>
      <w:vertAlign w:val="baseline"/>
      <w:cs w:val="0"/>
      <w:em w:val="none"/>
      <w:lang w:val="uk-UA"/>
    </w:rPr>
  </w:style>
  <w:style w:type="paragraph" w:styleId="af4">
    <w:name w:val="Subtitle"/>
    <w:basedOn w:val="a"/>
    <w:next w:val="a"/>
    <w:pPr>
      <w:keepNext/>
      <w:keepLines/>
      <w:spacing w:before="360" w:after="80"/>
    </w:pPr>
    <w:rPr>
      <w:rFonts w:ascii="Georgia" w:eastAsia="Georgia" w:hAnsi="Georgia" w:cs="Georgia"/>
      <w:i/>
      <w:color w:val="666666"/>
      <w:sz w:val="48"/>
      <w:szCs w:val="48"/>
    </w:rPr>
  </w:style>
  <w:style w:type="table" w:customStyle="1" w:styleId="af5">
    <w:basedOn w:val="TableNormal1"/>
    <w:rsid w:val="00863F60"/>
    <w:tblPr>
      <w:tblStyleRowBandSize w:val="1"/>
      <w:tblStyleColBandSize w:val="1"/>
      <w:tblCellMar>
        <w:left w:w="108" w:type="dxa"/>
        <w:right w:w="108" w:type="dxa"/>
      </w:tblCellMar>
    </w:tblPr>
  </w:style>
  <w:style w:type="table" w:customStyle="1" w:styleId="af6">
    <w:basedOn w:val="TableNormal1"/>
    <w:rsid w:val="00863F60"/>
    <w:tblPr>
      <w:tblStyleRowBandSize w:val="1"/>
      <w:tblStyleColBandSize w:val="1"/>
      <w:tblCellMar>
        <w:left w:w="108" w:type="dxa"/>
        <w:right w:w="108" w:type="dxa"/>
      </w:tblCellMar>
    </w:tblPr>
  </w:style>
  <w:style w:type="table" w:customStyle="1" w:styleId="af7">
    <w:basedOn w:val="TableNormal1"/>
    <w:rsid w:val="00863F60"/>
    <w:tblPr>
      <w:tblStyleRowBandSize w:val="1"/>
      <w:tblStyleColBandSize w:val="1"/>
      <w:tblCellMar>
        <w:left w:w="57" w:type="dxa"/>
        <w:right w:w="57" w:type="dxa"/>
      </w:tblCellMar>
    </w:tblPr>
  </w:style>
  <w:style w:type="paragraph" w:customStyle="1" w:styleId="docdata">
    <w:name w:val="docdata"/>
    <w:aliases w:val="docy,v5,6487,baiaagaaboqcaaadbrqaaav7faaaaaaaaaaaaaaaaaaaaaaaaaaaaaaaaaaaaaaaaaaaaaaaaaaaaaaaaaaaaaaaaaaaaaaaaaaaaaaaaaaaaaaaaaaaaaaaaaaaaaaaaaaaaaaaaaaaaaaaaaaaaaaaaaaaaaaaaaaaaaaaaaaaaaaaaaaaaaaaaaaaaaaaaaaaaaaaaaaaaaaaaaaaaaaaaaaaaaaaaaaaaaaa"/>
    <w:basedOn w:val="a"/>
    <w:rsid w:val="00C12C75"/>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styleId="af8">
    <w:name w:val="Normal (Web)"/>
    <w:basedOn w:val="a"/>
    <w:uiPriority w:val="99"/>
    <w:semiHidden/>
    <w:unhideWhenUsed/>
    <w:rsid w:val="00C12C75"/>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customStyle="1" w:styleId="12">
    <w:name w:val="Неразрешенное упоминание1"/>
    <w:uiPriority w:val="99"/>
    <w:semiHidden/>
    <w:unhideWhenUsed/>
    <w:rsid w:val="00E364A2"/>
    <w:rPr>
      <w:color w:val="605E5C"/>
      <w:shd w:val="clear" w:color="auto" w:fill="E1DFDD"/>
    </w:rPr>
  </w:style>
  <w:style w:type="paragraph" w:customStyle="1" w:styleId="13">
    <w:name w:val="Обычный1"/>
    <w:rsid w:val="00170918"/>
  </w:style>
  <w:style w:type="paragraph" w:customStyle="1" w:styleId="40">
    <w:name w:val="Обычный4"/>
    <w:rsid w:val="00170918"/>
    <w:pPr>
      <w:spacing w:line="276" w:lineRule="auto"/>
    </w:pPr>
    <w:rPr>
      <w:sz w:val="28"/>
      <w:szCs w:val="28"/>
    </w:rPr>
  </w:style>
  <w:style w:type="character" w:customStyle="1" w:styleId="UnresolvedMention">
    <w:name w:val="Unresolved Mention"/>
    <w:uiPriority w:val="99"/>
    <w:semiHidden/>
    <w:unhideWhenUsed/>
    <w:rsid w:val="00170918"/>
    <w:rPr>
      <w:color w:val="605E5C"/>
      <w:shd w:val="clear" w:color="auto" w:fill="E1DFDD"/>
    </w:rPr>
  </w:style>
  <w:style w:type="paragraph" w:customStyle="1" w:styleId="14">
    <w:name w:val="Звичайний1"/>
    <w:rsid w:val="005971BB"/>
    <w:pPr>
      <w:suppressAutoHyphens/>
      <w:spacing w:line="1" w:lineRule="atLeast"/>
      <w:ind w:leftChars="-1" w:left="-1" w:hangingChars="1"/>
      <w:textDirection w:val="btLr"/>
      <w:textAlignment w:val="top"/>
      <w:outlineLvl w:val="0"/>
    </w:pPr>
    <w:rPr>
      <w:position w:val="-1"/>
    </w:rPr>
  </w:style>
  <w:style w:type="character" w:styleId="af9">
    <w:name w:val="FollowedHyperlink"/>
    <w:uiPriority w:val="99"/>
    <w:semiHidden/>
    <w:unhideWhenUsed/>
    <w:rsid w:val="000402A3"/>
    <w:rPr>
      <w:color w:val="954F72"/>
      <w:u w:val="single"/>
    </w:rPr>
  </w:style>
  <w:style w:type="paragraph" w:customStyle="1" w:styleId="Normal3">
    <w:name w:val="Normal3"/>
    <w:rsid w:val="00116223"/>
    <w:pPr>
      <w:suppressAutoHyphens/>
      <w:spacing w:line="1" w:lineRule="atLeast"/>
      <w:ind w:leftChars="-1" w:left="-1" w:hangingChars="1"/>
      <w:textDirection w:val="btLr"/>
      <w:textAlignment w:val="top"/>
      <w:outlineLvl w:val="0"/>
    </w:pPr>
    <w:rPr>
      <w:position w:val="-1"/>
    </w:rPr>
  </w:style>
  <w:style w:type="paragraph" w:customStyle="1" w:styleId="20">
    <w:name w:val="Звичайний2"/>
    <w:rsid w:val="00EC58E4"/>
    <w:pPr>
      <w:suppressAutoHyphens/>
      <w:spacing w:line="1" w:lineRule="atLeast"/>
      <w:ind w:leftChars="-1" w:left="-1" w:hangingChars="1"/>
      <w:textDirection w:val="btLr"/>
      <w:textAlignment w:val="top"/>
      <w:outlineLvl w:val="0"/>
    </w:pPr>
    <w:rPr>
      <w:position w:val="-1"/>
    </w:rPr>
  </w:style>
  <w:style w:type="paragraph" w:customStyle="1" w:styleId="30">
    <w:name w:val="Звичайний3"/>
    <w:rsid w:val="00161AC2"/>
    <w:pPr>
      <w:suppressAutoHyphens/>
      <w:spacing w:line="1" w:lineRule="atLeast"/>
      <w:ind w:leftChars="-1" w:left="-1" w:hangingChars="1"/>
      <w:textDirection w:val="btLr"/>
      <w:textAlignment w:val="top"/>
      <w:outlineLvl w:val="0"/>
    </w:pPr>
    <w:rPr>
      <w:position w:val="-1"/>
    </w:rPr>
  </w:style>
  <w:style w:type="paragraph" w:customStyle="1" w:styleId="WW-normal">
    <w:name w:val="WW-normal"/>
    <w:rsid w:val="003104C3"/>
    <w:pPr>
      <w:suppressAutoHyphens/>
      <w:spacing w:line="1" w:lineRule="atLeast"/>
      <w:ind w:left="-1"/>
      <w:textAlignment w:val="top"/>
      <w:outlineLvl w:val="0"/>
    </w:pPr>
    <w:rPr>
      <w:position w:val="-1"/>
      <w:lang w:eastAsia="zh-CN"/>
    </w:rPr>
  </w:style>
  <w:style w:type="paragraph" w:customStyle="1" w:styleId="21">
    <w:name w:val="Обычный2"/>
    <w:rsid w:val="00E90640"/>
    <w:pPr>
      <w:suppressAutoHyphens/>
      <w:spacing w:line="1" w:lineRule="atLeast"/>
      <w:ind w:leftChars="-1" w:left="-1" w:hangingChars="1"/>
      <w:textDirection w:val="btLr"/>
      <w:textAlignment w:val="top"/>
      <w:outlineLvl w:val="0"/>
    </w:pPr>
    <w:rPr>
      <w:position w:val="-1"/>
    </w:r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57" w:type="dxa"/>
        <w:right w:w="57" w:type="dxa"/>
      </w:tblCellMar>
    </w:tblPr>
  </w:style>
  <w:style w:type="paragraph" w:customStyle="1" w:styleId="LO-normal">
    <w:name w:val="LO-normal"/>
    <w:rsid w:val="00677829"/>
    <w:pPr>
      <w:suppressAutoHyphens/>
      <w:ind w:firstLine="0"/>
    </w:pPr>
    <w:rPr>
      <w:lang w:eastAsia="zh-CN"/>
    </w:rPr>
  </w:style>
  <w:style w:type="paragraph" w:customStyle="1" w:styleId="31">
    <w:name w:val="Обычный3"/>
    <w:rsid w:val="0070394A"/>
    <w:pPr>
      <w:ind w:firstLine="0"/>
    </w:pPr>
  </w:style>
  <w:style w:type="paragraph" w:customStyle="1" w:styleId="50">
    <w:name w:val="Обычный5"/>
    <w:rsid w:val="0070394A"/>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5436335">
      <w:bodyDiv w:val="1"/>
      <w:marLeft w:val="0"/>
      <w:marRight w:val="0"/>
      <w:marTop w:val="0"/>
      <w:marBottom w:val="0"/>
      <w:divBdr>
        <w:top w:val="none" w:sz="0" w:space="0" w:color="auto"/>
        <w:left w:val="none" w:sz="0" w:space="0" w:color="auto"/>
        <w:bottom w:val="none" w:sz="0" w:space="0" w:color="auto"/>
        <w:right w:val="none" w:sz="0" w:space="0" w:color="auto"/>
      </w:divBdr>
    </w:div>
    <w:div w:id="1960257886">
      <w:bodyDiv w:val="1"/>
      <w:marLeft w:val="0"/>
      <w:marRight w:val="0"/>
      <w:marTop w:val="0"/>
      <w:marBottom w:val="0"/>
      <w:divBdr>
        <w:top w:val="none" w:sz="0" w:space="0" w:color="auto"/>
        <w:left w:val="none" w:sz="0" w:space="0" w:color="auto"/>
        <w:bottom w:val="none" w:sz="0" w:space="0" w:color="auto"/>
        <w:right w:val="none" w:sz="0" w:space="0" w:color="auto"/>
      </w:divBdr>
    </w:div>
    <w:div w:id="2071227122">
      <w:bodyDiv w:val="1"/>
      <w:marLeft w:val="0"/>
      <w:marRight w:val="0"/>
      <w:marTop w:val="0"/>
      <w:marBottom w:val="0"/>
      <w:divBdr>
        <w:top w:val="none" w:sz="0" w:space="0" w:color="auto"/>
        <w:left w:val="none" w:sz="0" w:space="0" w:color="auto"/>
        <w:bottom w:val="none" w:sz="0" w:space="0" w:color="auto"/>
        <w:right w:val="none" w:sz="0" w:space="0" w:color="auto"/>
      </w:divBdr>
    </w:div>
    <w:div w:id="2140222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amts2.kpi.ua/" TargetMode="External"/><Relationship Id="rId13" Type="http://schemas.openxmlformats.org/officeDocument/2006/relationships/hyperlink" Target="https://kpi.ua/code" TargetMode="External"/><Relationship Id="rId18" Type="http://schemas.openxmlformats.org/officeDocument/2006/relationships/hyperlink" Target="http://old.mon.gov.ua/files/normative/2016-03-04/5162/nmo-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rozklad.kpi.ua/" TargetMode="External"/><Relationship Id="rId12" Type="http://schemas.openxmlformats.org/officeDocument/2006/relationships/hyperlink" Target="https://passport.garneteducation.com/" TargetMode="External"/><Relationship Id="rId17" Type="http://schemas.openxmlformats.org/officeDocument/2006/relationships/hyperlink" Target="https://osvita.kpi.ua/node/368" TargetMode="External"/><Relationship Id="rId2" Type="http://schemas.openxmlformats.org/officeDocument/2006/relationships/numbering" Target="numbering.xml"/><Relationship Id="rId16" Type="http://schemas.openxmlformats.org/officeDocument/2006/relationships/hyperlink" Target="https://osvita.kpi.ua/node/32" TargetMode="External"/><Relationship Id="rId20" Type="http://schemas.openxmlformats.org/officeDocument/2006/relationships/hyperlink" Target="https://osvita.kpi.ua/node/17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ieee.org/" TargetMode="External"/><Relationship Id="rId5" Type="http://schemas.openxmlformats.org/officeDocument/2006/relationships/webSettings" Target="webSettings.xml"/><Relationship Id="rId15" Type="http://schemas.openxmlformats.org/officeDocument/2006/relationships/hyperlink" Target="https://document.kpi.ua/files/2020_1-273.pdf" TargetMode="External"/><Relationship Id="rId10" Type="http://schemas.openxmlformats.org/officeDocument/2006/relationships/hyperlink" Target="https://www.coursera.org/learn/stem" TargetMode="External"/><Relationship Id="rId19" Type="http://schemas.openxmlformats.org/officeDocument/2006/relationships/hyperlink" Target="https://osvita.kpi.ua/node/179" TargetMode="External"/><Relationship Id="rId4" Type="http://schemas.openxmlformats.org/officeDocument/2006/relationships/settings" Target="settings.xml"/><Relationship Id="rId9" Type="http://schemas.openxmlformats.org/officeDocument/2006/relationships/hyperlink" Target="https://www.nature.com/scitable/ebooks/english-communication-for-scientists-14053993/contents/" TargetMode="External"/><Relationship Id="rId14" Type="http://schemas.openxmlformats.org/officeDocument/2006/relationships/hyperlink" Target="https://kpi.ua/co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N5EIxcOdGPGT+gDv3xRhKmuvwA==">CgMxLjAaJAoBMBIfCh0IB0IZCgVBcmlhbBIQQXJpYWwgVW5pY29kZSBNUzIJaC4zMGowemxsMgloLjFmb2I5dGUyCWguM3pueXNoNzIJaC4yZXQ5MnAwMghoLnR5amN3dDIJaC4zZHk2dmttMgloLjF0M2g1c2YyCWguNGQzNG9nODgAciExcGMwLVhzdDVDRy1sWFZuMTE4aTdPV1ZUR1Atd181c0c=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3841</Words>
  <Characters>21898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Nadya;Тетяна Желяскова</dc:creator>
  <cp:lastModifiedBy>RePack by Diakov</cp:lastModifiedBy>
  <cp:revision>4</cp:revision>
  <dcterms:created xsi:type="dcterms:W3CDTF">2024-06-26T09:26:00Z</dcterms:created>
  <dcterms:modified xsi:type="dcterms:W3CDTF">2024-06-28T06:55:00Z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0x0101006D43B7633E08C04F9C8DA9538A0E394B</vt:lpwstr>
  </property>
  <property fmtid="{D5CDD505-2E9C-101B-9397-08002B2CF9AE}" pid="3" name="GrammarlyDocumentId">
    <vt:lpwstr>396f8f5944e65b05043eb077f43115d2998f25fba27a92509706f5c48e840899</vt:lpwstr>
  </property>
</Properties>
</file>